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D2BD" w14:textId="740917B3" w:rsidR="002F4D02" w:rsidRPr="00DA2ECF" w:rsidRDefault="00F64A99" w:rsidP="004C5A4C">
      <w:pPr>
        <w:pStyle w:val="BodyText"/>
        <w:jc w:val="right"/>
        <w:rPr>
          <w:sz w:val="20"/>
          <w:szCs w:val="20"/>
        </w:rPr>
      </w:pPr>
      <w:r>
        <w:rPr>
          <w:sz w:val="20"/>
          <w:szCs w:val="20"/>
          <w:lang w:val="uk-UA"/>
        </w:rPr>
        <w:t>4</w:t>
      </w:r>
      <w:r w:rsidR="00651A93" w:rsidRPr="00DA2ECF">
        <w:rPr>
          <w:sz w:val="20"/>
          <w:szCs w:val="20"/>
        </w:rPr>
        <w:t xml:space="preserve"> July 2019</w:t>
      </w:r>
    </w:p>
    <w:p w14:paraId="5F1857DA" w14:textId="77777777" w:rsidR="002F4D02" w:rsidRPr="000946D7" w:rsidRDefault="002F4D02" w:rsidP="00232D6D">
      <w:pPr>
        <w:pStyle w:val="BodyText"/>
        <w:spacing w:before="4"/>
        <w:jc w:val="both"/>
        <w:rPr>
          <w:rFonts w:ascii="Times New Roman"/>
          <w:sz w:val="20"/>
          <w:szCs w:val="20"/>
        </w:rPr>
      </w:pPr>
    </w:p>
    <w:p w14:paraId="43EF3311" w14:textId="77777777" w:rsidR="002F4D02" w:rsidRPr="00DA2ECF" w:rsidRDefault="002F4D02" w:rsidP="00232D6D">
      <w:pPr>
        <w:pStyle w:val="BodyText"/>
        <w:spacing w:before="9"/>
        <w:jc w:val="both"/>
        <w:rPr>
          <w:b/>
          <w:sz w:val="28"/>
          <w:szCs w:val="28"/>
        </w:rPr>
      </w:pPr>
    </w:p>
    <w:p w14:paraId="4A86EA18" w14:textId="77777777" w:rsidR="002F4D02" w:rsidRDefault="00DA2ECF" w:rsidP="00232D6D">
      <w:pPr>
        <w:pStyle w:val="Heading1"/>
        <w:spacing w:before="101"/>
        <w:ind w:left="2260" w:right="3616" w:firstLine="620"/>
        <w:jc w:val="both"/>
      </w:pPr>
      <w:r w:rsidRPr="00DA2ECF">
        <w:t xml:space="preserve">Terms of </w:t>
      </w:r>
      <w:r w:rsidR="00DF78B1" w:rsidRPr="00DA2ECF">
        <w:t>Reference</w:t>
      </w:r>
    </w:p>
    <w:p w14:paraId="34CF692B" w14:textId="5D398EC3" w:rsidR="00845B08" w:rsidRPr="00DA2ECF" w:rsidRDefault="00845B08" w:rsidP="004D70C2">
      <w:pPr>
        <w:spacing w:before="101"/>
        <w:ind w:right="307"/>
        <w:jc w:val="center"/>
        <w:rPr>
          <w:b/>
          <w:sz w:val="28"/>
          <w:szCs w:val="28"/>
        </w:rPr>
      </w:pPr>
      <w:r w:rsidRPr="00DA2ECF">
        <w:rPr>
          <w:b/>
          <w:sz w:val="28"/>
          <w:szCs w:val="28"/>
        </w:rPr>
        <w:t xml:space="preserve">Senior </w:t>
      </w:r>
      <w:r>
        <w:rPr>
          <w:b/>
          <w:sz w:val="28"/>
          <w:szCs w:val="28"/>
        </w:rPr>
        <w:t>International</w:t>
      </w:r>
      <w:r w:rsidRPr="00DA2ECF">
        <w:rPr>
          <w:b/>
          <w:sz w:val="28"/>
          <w:szCs w:val="28"/>
        </w:rPr>
        <w:t xml:space="preserve"> </w:t>
      </w:r>
      <w:r w:rsidR="00232D6D">
        <w:rPr>
          <w:b/>
          <w:sz w:val="28"/>
          <w:szCs w:val="28"/>
        </w:rPr>
        <w:t>Anti-Corruption Policy</w:t>
      </w:r>
      <w:r w:rsidRPr="00DA2ECF">
        <w:rPr>
          <w:b/>
          <w:sz w:val="28"/>
          <w:szCs w:val="28"/>
        </w:rPr>
        <w:t xml:space="preserve"> Consultant</w:t>
      </w:r>
    </w:p>
    <w:p w14:paraId="41D79B93" w14:textId="77777777" w:rsidR="002F4D02" w:rsidRPr="000946D7" w:rsidRDefault="002F4D02" w:rsidP="00232D6D">
      <w:pPr>
        <w:pStyle w:val="BodyText"/>
        <w:spacing w:before="10"/>
        <w:jc w:val="both"/>
        <w:rPr>
          <w:b/>
          <w:sz w:val="20"/>
          <w:szCs w:val="20"/>
        </w:rPr>
      </w:pPr>
    </w:p>
    <w:p w14:paraId="0778205C" w14:textId="77777777" w:rsidR="002F4D02" w:rsidRPr="000946D7" w:rsidRDefault="00DF78B1" w:rsidP="00232D6D">
      <w:pPr>
        <w:tabs>
          <w:tab w:val="left" w:pos="821"/>
        </w:tabs>
        <w:jc w:val="both"/>
        <w:rPr>
          <w:b/>
          <w:sz w:val="20"/>
          <w:szCs w:val="20"/>
        </w:rPr>
      </w:pPr>
      <w:r w:rsidRPr="000946D7">
        <w:rPr>
          <w:b/>
          <w:sz w:val="20"/>
          <w:szCs w:val="20"/>
        </w:rPr>
        <w:t>Background</w:t>
      </w:r>
    </w:p>
    <w:p w14:paraId="267E279D" w14:textId="77777777" w:rsidR="002F4D02" w:rsidRPr="000946D7" w:rsidRDefault="002F4D02" w:rsidP="00232D6D">
      <w:pPr>
        <w:pStyle w:val="BodyText"/>
        <w:spacing w:before="9"/>
        <w:jc w:val="both"/>
        <w:rPr>
          <w:b/>
          <w:sz w:val="20"/>
          <w:szCs w:val="20"/>
        </w:rPr>
      </w:pPr>
    </w:p>
    <w:p w14:paraId="50C282BB" w14:textId="77777777" w:rsidR="00845B08" w:rsidRDefault="00845B08" w:rsidP="00232D6D">
      <w:pPr>
        <w:pStyle w:val="BodyText"/>
        <w:spacing w:before="101"/>
        <w:ind w:left="100" w:right="110"/>
        <w:jc w:val="both"/>
        <w:rPr>
          <w:sz w:val="20"/>
          <w:szCs w:val="20"/>
        </w:rPr>
      </w:pPr>
      <w:r>
        <w:rPr>
          <w:sz w:val="20"/>
          <w:szCs w:val="20"/>
        </w:rPr>
        <w:t>Support</w:t>
      </w:r>
      <w:r>
        <w:rPr>
          <w:spacing w:val="-18"/>
          <w:sz w:val="20"/>
          <w:szCs w:val="20"/>
        </w:rPr>
        <w:t xml:space="preserve"> </w:t>
      </w:r>
      <w:r>
        <w:rPr>
          <w:sz w:val="20"/>
          <w:szCs w:val="20"/>
        </w:rPr>
        <w:t>to</w:t>
      </w:r>
      <w:r>
        <w:rPr>
          <w:spacing w:val="-17"/>
          <w:sz w:val="20"/>
          <w:szCs w:val="20"/>
        </w:rPr>
        <w:t xml:space="preserve"> </w:t>
      </w:r>
      <w:r>
        <w:rPr>
          <w:sz w:val="20"/>
          <w:szCs w:val="20"/>
        </w:rPr>
        <w:t>anti-corruption</w:t>
      </w:r>
      <w:r>
        <w:rPr>
          <w:spacing w:val="-18"/>
          <w:sz w:val="20"/>
          <w:szCs w:val="20"/>
        </w:rPr>
        <w:t xml:space="preserve"> </w:t>
      </w:r>
      <w:r>
        <w:rPr>
          <w:sz w:val="20"/>
          <w:szCs w:val="20"/>
        </w:rPr>
        <w:t>efforts</w:t>
      </w:r>
      <w:r>
        <w:rPr>
          <w:spacing w:val="-14"/>
          <w:sz w:val="20"/>
          <w:szCs w:val="20"/>
        </w:rPr>
        <w:t xml:space="preserve"> </w:t>
      </w:r>
      <w:r>
        <w:rPr>
          <w:sz w:val="20"/>
          <w:szCs w:val="20"/>
        </w:rPr>
        <w:t>in</w:t>
      </w:r>
      <w:r>
        <w:rPr>
          <w:spacing w:val="-18"/>
          <w:sz w:val="20"/>
          <w:szCs w:val="20"/>
        </w:rPr>
        <w:t xml:space="preserve"> </w:t>
      </w:r>
      <w:r>
        <w:rPr>
          <w:sz w:val="20"/>
          <w:szCs w:val="20"/>
        </w:rPr>
        <w:t>Ukraine</w:t>
      </w:r>
      <w:r>
        <w:rPr>
          <w:spacing w:val="-14"/>
          <w:sz w:val="20"/>
          <w:szCs w:val="20"/>
        </w:rPr>
        <w:t xml:space="preserve"> </w:t>
      </w:r>
      <w:r>
        <w:rPr>
          <w:sz w:val="20"/>
          <w:szCs w:val="20"/>
        </w:rPr>
        <w:t>is</w:t>
      </w:r>
      <w:r>
        <w:rPr>
          <w:spacing w:val="-17"/>
          <w:sz w:val="20"/>
          <w:szCs w:val="20"/>
        </w:rPr>
        <w:t xml:space="preserve"> </w:t>
      </w:r>
      <w:r>
        <w:rPr>
          <w:sz w:val="20"/>
          <w:szCs w:val="20"/>
        </w:rPr>
        <w:t>a</w:t>
      </w:r>
      <w:r>
        <w:rPr>
          <w:spacing w:val="-17"/>
          <w:sz w:val="20"/>
          <w:szCs w:val="20"/>
        </w:rPr>
        <w:t xml:space="preserve"> </w:t>
      </w:r>
      <w:r>
        <w:rPr>
          <w:sz w:val="20"/>
          <w:szCs w:val="20"/>
        </w:rPr>
        <w:t>high</w:t>
      </w:r>
      <w:r>
        <w:rPr>
          <w:spacing w:val="-18"/>
          <w:sz w:val="20"/>
          <w:szCs w:val="20"/>
        </w:rPr>
        <w:t xml:space="preserve"> </w:t>
      </w:r>
      <w:r>
        <w:rPr>
          <w:sz w:val="20"/>
          <w:szCs w:val="20"/>
        </w:rPr>
        <w:t>political</w:t>
      </w:r>
      <w:r>
        <w:rPr>
          <w:spacing w:val="-19"/>
          <w:sz w:val="20"/>
          <w:szCs w:val="20"/>
        </w:rPr>
        <w:t xml:space="preserve"> </w:t>
      </w:r>
      <w:r>
        <w:rPr>
          <w:sz w:val="20"/>
          <w:szCs w:val="20"/>
        </w:rPr>
        <w:t>priority</w:t>
      </w:r>
      <w:r>
        <w:rPr>
          <w:spacing w:val="-15"/>
          <w:sz w:val="20"/>
          <w:szCs w:val="20"/>
        </w:rPr>
        <w:t xml:space="preserve"> </w:t>
      </w:r>
      <w:r>
        <w:rPr>
          <w:sz w:val="20"/>
          <w:szCs w:val="20"/>
        </w:rPr>
        <w:t>for</w:t>
      </w:r>
      <w:r>
        <w:rPr>
          <w:spacing w:val="-18"/>
          <w:sz w:val="20"/>
          <w:szCs w:val="20"/>
        </w:rPr>
        <w:t xml:space="preserve"> </w:t>
      </w:r>
      <w:r>
        <w:rPr>
          <w:sz w:val="20"/>
          <w:szCs w:val="20"/>
        </w:rPr>
        <w:t>the</w:t>
      </w:r>
      <w:r>
        <w:rPr>
          <w:spacing w:val="-16"/>
          <w:sz w:val="20"/>
          <w:szCs w:val="20"/>
        </w:rPr>
        <w:t xml:space="preserve"> </w:t>
      </w:r>
      <w:r>
        <w:rPr>
          <w:sz w:val="20"/>
          <w:szCs w:val="20"/>
        </w:rPr>
        <w:t>European Union.</w:t>
      </w:r>
      <w:r>
        <w:rPr>
          <w:spacing w:val="-18"/>
          <w:sz w:val="20"/>
          <w:szCs w:val="20"/>
        </w:rPr>
        <w:t xml:space="preserve"> </w:t>
      </w:r>
      <w:r>
        <w:rPr>
          <w:sz w:val="20"/>
          <w:szCs w:val="20"/>
        </w:rPr>
        <w:t>By</w:t>
      </w:r>
      <w:r>
        <w:rPr>
          <w:spacing w:val="-19"/>
          <w:sz w:val="20"/>
          <w:szCs w:val="20"/>
        </w:rPr>
        <w:t xml:space="preserve"> </w:t>
      </w:r>
      <w:r>
        <w:rPr>
          <w:sz w:val="20"/>
          <w:szCs w:val="20"/>
        </w:rPr>
        <w:t>combatting</w:t>
      </w:r>
      <w:r>
        <w:rPr>
          <w:spacing w:val="-17"/>
          <w:sz w:val="20"/>
          <w:szCs w:val="20"/>
        </w:rPr>
        <w:t xml:space="preserve"> </w:t>
      </w:r>
      <w:r>
        <w:rPr>
          <w:sz w:val="20"/>
          <w:szCs w:val="20"/>
        </w:rPr>
        <w:t>corruption,</w:t>
      </w:r>
      <w:r>
        <w:rPr>
          <w:spacing w:val="-18"/>
          <w:sz w:val="20"/>
          <w:szCs w:val="20"/>
        </w:rPr>
        <w:t xml:space="preserve"> </w:t>
      </w:r>
      <w:r>
        <w:rPr>
          <w:sz w:val="20"/>
          <w:szCs w:val="20"/>
        </w:rPr>
        <w:t>the</w:t>
      </w:r>
      <w:r>
        <w:rPr>
          <w:spacing w:val="-17"/>
          <w:sz w:val="20"/>
          <w:szCs w:val="20"/>
        </w:rPr>
        <w:t xml:space="preserve"> </w:t>
      </w:r>
      <w:r>
        <w:rPr>
          <w:sz w:val="20"/>
          <w:szCs w:val="20"/>
        </w:rPr>
        <w:t>EU</w:t>
      </w:r>
      <w:r>
        <w:rPr>
          <w:spacing w:val="-19"/>
          <w:sz w:val="20"/>
          <w:szCs w:val="20"/>
        </w:rPr>
        <w:t xml:space="preserve"> </w:t>
      </w:r>
      <w:r>
        <w:rPr>
          <w:sz w:val="20"/>
          <w:szCs w:val="20"/>
        </w:rPr>
        <w:t>contributes</w:t>
      </w:r>
      <w:r>
        <w:rPr>
          <w:spacing w:val="-18"/>
          <w:sz w:val="20"/>
          <w:szCs w:val="20"/>
        </w:rPr>
        <w:t xml:space="preserve"> </w:t>
      </w:r>
      <w:r>
        <w:rPr>
          <w:sz w:val="20"/>
          <w:szCs w:val="20"/>
        </w:rPr>
        <w:t>to</w:t>
      </w:r>
      <w:r>
        <w:rPr>
          <w:spacing w:val="-18"/>
          <w:sz w:val="20"/>
          <w:szCs w:val="20"/>
        </w:rPr>
        <w:t xml:space="preserve"> </w:t>
      </w:r>
      <w:r>
        <w:rPr>
          <w:sz w:val="20"/>
          <w:szCs w:val="20"/>
        </w:rPr>
        <w:t>the</w:t>
      </w:r>
      <w:r>
        <w:rPr>
          <w:spacing w:val="-17"/>
          <w:sz w:val="20"/>
          <w:szCs w:val="20"/>
        </w:rPr>
        <w:t xml:space="preserve"> </w:t>
      </w:r>
      <w:r>
        <w:rPr>
          <w:sz w:val="20"/>
          <w:szCs w:val="20"/>
        </w:rPr>
        <w:t>consolidation</w:t>
      </w:r>
      <w:r>
        <w:rPr>
          <w:spacing w:val="-16"/>
          <w:sz w:val="20"/>
          <w:szCs w:val="20"/>
        </w:rPr>
        <w:t xml:space="preserve"> </w:t>
      </w:r>
      <w:r>
        <w:rPr>
          <w:sz w:val="20"/>
          <w:szCs w:val="20"/>
        </w:rPr>
        <w:t>of</w:t>
      </w:r>
      <w:r>
        <w:rPr>
          <w:spacing w:val="-18"/>
          <w:sz w:val="20"/>
          <w:szCs w:val="20"/>
        </w:rPr>
        <w:t xml:space="preserve"> </w:t>
      </w:r>
      <w:r>
        <w:rPr>
          <w:sz w:val="20"/>
          <w:szCs w:val="20"/>
        </w:rPr>
        <w:t>democracy and</w:t>
      </w:r>
      <w:r>
        <w:rPr>
          <w:spacing w:val="-13"/>
          <w:sz w:val="20"/>
          <w:szCs w:val="20"/>
        </w:rPr>
        <w:t xml:space="preserve"> </w:t>
      </w:r>
      <w:r>
        <w:rPr>
          <w:sz w:val="20"/>
          <w:szCs w:val="20"/>
        </w:rPr>
        <w:t>economic</w:t>
      </w:r>
      <w:r>
        <w:rPr>
          <w:spacing w:val="-11"/>
          <w:sz w:val="20"/>
          <w:szCs w:val="20"/>
        </w:rPr>
        <w:t xml:space="preserve"> </w:t>
      </w:r>
      <w:r>
        <w:rPr>
          <w:sz w:val="20"/>
          <w:szCs w:val="20"/>
        </w:rPr>
        <w:t>growth</w:t>
      </w:r>
      <w:r>
        <w:rPr>
          <w:spacing w:val="-8"/>
          <w:sz w:val="20"/>
          <w:szCs w:val="20"/>
        </w:rPr>
        <w:t xml:space="preserve"> </w:t>
      </w:r>
      <w:r>
        <w:rPr>
          <w:sz w:val="20"/>
          <w:szCs w:val="20"/>
        </w:rPr>
        <w:t>of</w:t>
      </w:r>
      <w:r>
        <w:rPr>
          <w:spacing w:val="-12"/>
          <w:sz w:val="20"/>
          <w:szCs w:val="20"/>
        </w:rPr>
        <w:t xml:space="preserve"> </w:t>
      </w:r>
      <w:r>
        <w:rPr>
          <w:sz w:val="20"/>
          <w:szCs w:val="20"/>
        </w:rPr>
        <w:t>Ukraine,</w:t>
      </w:r>
      <w:r>
        <w:rPr>
          <w:spacing w:val="-11"/>
          <w:sz w:val="20"/>
          <w:szCs w:val="20"/>
        </w:rPr>
        <w:t xml:space="preserve"> </w:t>
      </w:r>
      <w:r>
        <w:rPr>
          <w:sz w:val="20"/>
          <w:szCs w:val="20"/>
        </w:rPr>
        <w:t>as</w:t>
      </w:r>
      <w:r>
        <w:rPr>
          <w:spacing w:val="-10"/>
          <w:sz w:val="20"/>
          <w:szCs w:val="20"/>
        </w:rPr>
        <w:t xml:space="preserve"> </w:t>
      </w:r>
      <w:r>
        <w:rPr>
          <w:sz w:val="20"/>
          <w:szCs w:val="20"/>
        </w:rPr>
        <w:t>well</w:t>
      </w:r>
      <w:r>
        <w:rPr>
          <w:spacing w:val="-15"/>
          <w:sz w:val="20"/>
          <w:szCs w:val="20"/>
        </w:rPr>
        <w:t xml:space="preserve"> </w:t>
      </w:r>
      <w:r>
        <w:rPr>
          <w:sz w:val="20"/>
          <w:szCs w:val="20"/>
        </w:rPr>
        <w:t>successful</w:t>
      </w:r>
      <w:r>
        <w:rPr>
          <w:spacing w:val="-14"/>
          <w:sz w:val="20"/>
          <w:szCs w:val="20"/>
        </w:rPr>
        <w:t xml:space="preserve"> </w:t>
      </w:r>
      <w:r>
        <w:rPr>
          <w:sz w:val="20"/>
          <w:szCs w:val="20"/>
        </w:rPr>
        <w:t>approximation</w:t>
      </w:r>
      <w:r>
        <w:rPr>
          <w:spacing w:val="-12"/>
          <w:sz w:val="20"/>
          <w:szCs w:val="20"/>
        </w:rPr>
        <w:t xml:space="preserve"> </w:t>
      </w:r>
      <w:r>
        <w:rPr>
          <w:sz w:val="20"/>
          <w:szCs w:val="20"/>
        </w:rPr>
        <w:t>of</w:t>
      </w:r>
      <w:r>
        <w:rPr>
          <w:spacing w:val="-11"/>
          <w:sz w:val="20"/>
          <w:szCs w:val="20"/>
        </w:rPr>
        <w:t xml:space="preserve"> </w:t>
      </w:r>
      <w:r>
        <w:rPr>
          <w:sz w:val="20"/>
          <w:szCs w:val="20"/>
        </w:rPr>
        <w:t>Ukraine</w:t>
      </w:r>
      <w:r>
        <w:rPr>
          <w:spacing w:val="-13"/>
          <w:sz w:val="20"/>
          <w:szCs w:val="20"/>
        </w:rPr>
        <w:t xml:space="preserve"> </w:t>
      </w:r>
      <w:r>
        <w:rPr>
          <w:sz w:val="20"/>
          <w:szCs w:val="20"/>
        </w:rPr>
        <w:t>with</w:t>
      </w:r>
      <w:r>
        <w:rPr>
          <w:spacing w:val="-10"/>
          <w:sz w:val="20"/>
          <w:szCs w:val="20"/>
        </w:rPr>
        <w:t xml:space="preserve"> </w:t>
      </w:r>
      <w:r>
        <w:rPr>
          <w:sz w:val="20"/>
          <w:szCs w:val="20"/>
        </w:rPr>
        <w:t>the EU.</w:t>
      </w:r>
    </w:p>
    <w:p w14:paraId="511E31D3" w14:textId="77777777" w:rsidR="00845B08" w:rsidRDefault="00845B08" w:rsidP="00232D6D">
      <w:pPr>
        <w:pStyle w:val="BodyText"/>
        <w:spacing w:before="190"/>
        <w:ind w:left="100" w:right="107"/>
        <w:jc w:val="both"/>
        <w:rPr>
          <w:sz w:val="20"/>
          <w:szCs w:val="20"/>
        </w:rPr>
      </w:pPr>
      <w:r>
        <w:rPr>
          <w:sz w:val="20"/>
          <w:szCs w:val="20"/>
        </w:rPr>
        <w:t xml:space="preserve">The </w:t>
      </w:r>
      <w:proofErr w:type="spellStart"/>
      <w:r>
        <w:rPr>
          <w:sz w:val="20"/>
          <w:szCs w:val="20"/>
        </w:rPr>
        <w:t>programme</w:t>
      </w:r>
      <w:proofErr w:type="spellEnd"/>
      <w:r>
        <w:rPr>
          <w:sz w:val="20"/>
          <w:szCs w:val="20"/>
        </w:rPr>
        <w:t xml:space="preserve"> “EU Anti-Corruption Initiative in Ukraine (EUACI)” 2017-2020 is a three-year</w:t>
      </w:r>
      <w:r>
        <w:rPr>
          <w:spacing w:val="-21"/>
          <w:sz w:val="20"/>
          <w:szCs w:val="20"/>
        </w:rPr>
        <w:t xml:space="preserve"> </w:t>
      </w:r>
      <w:proofErr w:type="spellStart"/>
      <w:r>
        <w:rPr>
          <w:sz w:val="20"/>
          <w:szCs w:val="20"/>
        </w:rPr>
        <w:t>programme</w:t>
      </w:r>
      <w:proofErr w:type="spellEnd"/>
      <w:r>
        <w:rPr>
          <w:sz w:val="20"/>
          <w:szCs w:val="20"/>
        </w:rPr>
        <w:t xml:space="preserve"> with a half year extension</w:t>
      </w:r>
      <w:r>
        <w:rPr>
          <w:spacing w:val="-18"/>
          <w:sz w:val="20"/>
          <w:szCs w:val="20"/>
        </w:rPr>
        <w:t xml:space="preserve"> </w:t>
      </w:r>
      <w:r>
        <w:rPr>
          <w:sz w:val="20"/>
          <w:szCs w:val="20"/>
        </w:rPr>
        <w:t>implemented</w:t>
      </w:r>
      <w:r>
        <w:rPr>
          <w:spacing w:val="-19"/>
          <w:sz w:val="20"/>
          <w:szCs w:val="20"/>
        </w:rPr>
        <w:t xml:space="preserve"> </w:t>
      </w:r>
      <w:r>
        <w:rPr>
          <w:sz w:val="20"/>
          <w:szCs w:val="20"/>
        </w:rPr>
        <w:t>by</w:t>
      </w:r>
      <w:r>
        <w:rPr>
          <w:spacing w:val="-20"/>
          <w:sz w:val="20"/>
          <w:szCs w:val="20"/>
        </w:rPr>
        <w:t xml:space="preserve"> </w:t>
      </w:r>
      <w:r>
        <w:rPr>
          <w:sz w:val="20"/>
          <w:szCs w:val="20"/>
        </w:rPr>
        <w:t>the</w:t>
      </w:r>
      <w:r>
        <w:rPr>
          <w:spacing w:val="-16"/>
          <w:sz w:val="20"/>
          <w:szCs w:val="20"/>
        </w:rPr>
        <w:t xml:space="preserve"> </w:t>
      </w:r>
      <w:r>
        <w:rPr>
          <w:sz w:val="20"/>
          <w:szCs w:val="20"/>
        </w:rPr>
        <w:t>Danish</w:t>
      </w:r>
      <w:r>
        <w:rPr>
          <w:spacing w:val="-19"/>
          <w:sz w:val="20"/>
          <w:szCs w:val="20"/>
        </w:rPr>
        <w:t xml:space="preserve"> </w:t>
      </w:r>
      <w:r>
        <w:rPr>
          <w:sz w:val="20"/>
          <w:szCs w:val="20"/>
        </w:rPr>
        <w:t>International</w:t>
      </w:r>
      <w:r>
        <w:rPr>
          <w:spacing w:val="-19"/>
          <w:sz w:val="20"/>
          <w:szCs w:val="20"/>
        </w:rPr>
        <w:t xml:space="preserve"> </w:t>
      </w:r>
      <w:r>
        <w:rPr>
          <w:sz w:val="20"/>
          <w:szCs w:val="20"/>
        </w:rPr>
        <w:t>Development</w:t>
      </w:r>
      <w:r>
        <w:rPr>
          <w:spacing w:val="-19"/>
          <w:sz w:val="20"/>
          <w:szCs w:val="20"/>
        </w:rPr>
        <w:t xml:space="preserve"> </w:t>
      </w:r>
      <w:r>
        <w:rPr>
          <w:sz w:val="20"/>
          <w:szCs w:val="20"/>
        </w:rPr>
        <w:t>Agency using the indirect implementation</w:t>
      </w:r>
      <w:r>
        <w:rPr>
          <w:spacing w:val="-1"/>
          <w:sz w:val="20"/>
          <w:szCs w:val="20"/>
        </w:rPr>
        <w:t xml:space="preserve"> </w:t>
      </w:r>
      <w:r>
        <w:rPr>
          <w:sz w:val="20"/>
          <w:szCs w:val="20"/>
        </w:rPr>
        <w:t>modality.</w:t>
      </w:r>
    </w:p>
    <w:p w14:paraId="0E6A4917" w14:textId="77777777" w:rsidR="00845B08" w:rsidRDefault="00845B08" w:rsidP="00232D6D">
      <w:pPr>
        <w:pStyle w:val="BodyText"/>
        <w:spacing w:before="201"/>
        <w:ind w:left="100" w:right="112"/>
        <w:jc w:val="both"/>
        <w:rPr>
          <w:sz w:val="20"/>
          <w:szCs w:val="20"/>
          <w:lang w:val="en-GB"/>
        </w:rPr>
      </w:pPr>
      <w:r>
        <w:rPr>
          <w:sz w:val="20"/>
          <w:szCs w:val="20"/>
          <w:lang w:val="en-GB"/>
        </w:rPr>
        <w:t xml:space="preserve">Ukraine adopted an extensive legislation package in 2014, and deployed it in 2015. The legislation establishes a range of new institutions across the anti-corruption work chain within prevention, investigation, prosecution, and asset recovery. Furthermore, in 2018 the Parliament passed the Law of Ukraine “On High Anti-Corruption Court” completing the anti-corruption chain with the establishment of the High Anti-Corruption Court (HACC). </w:t>
      </w:r>
    </w:p>
    <w:p w14:paraId="1E82BE3D" w14:textId="77777777" w:rsidR="00845B08" w:rsidRDefault="00845B08" w:rsidP="00232D6D">
      <w:pPr>
        <w:pStyle w:val="BodyText"/>
        <w:spacing w:before="201"/>
        <w:ind w:left="100" w:right="112"/>
        <w:jc w:val="both"/>
        <w:rPr>
          <w:sz w:val="20"/>
          <w:szCs w:val="20"/>
          <w:lang w:val="en-GB"/>
        </w:rPr>
      </w:pPr>
      <w:r>
        <w:rPr>
          <w:sz w:val="20"/>
          <w:szCs w:val="20"/>
        </w:rPr>
        <w:t xml:space="preserve">In April 2018, the Cabinet of Ministers submitted to the Parliament the draft law on the National Anti-Corruption Strategy for 2018-2020. </w:t>
      </w:r>
      <w:r>
        <w:rPr>
          <w:sz w:val="20"/>
          <w:szCs w:val="20"/>
          <w:lang w:val="en-GB"/>
        </w:rPr>
        <w:t>However, the Parliament did not adopt a new National Anti-Corruption Strategy, a key document setting up priorities and</w:t>
      </w:r>
      <w:r>
        <w:rPr>
          <w:color w:val="FF0000"/>
          <w:sz w:val="20"/>
          <w:szCs w:val="20"/>
          <w:lang w:val="en-GB"/>
        </w:rPr>
        <w:t xml:space="preserve"> </w:t>
      </w:r>
      <w:r>
        <w:rPr>
          <w:sz w:val="20"/>
          <w:szCs w:val="20"/>
          <w:lang w:val="en-GB"/>
        </w:rPr>
        <w:t xml:space="preserve">addressing the development and direction of the state anti-corruption policy. After the early parliamentary elections in July 2019, the law-making process may be unblocked in this regard. </w:t>
      </w:r>
    </w:p>
    <w:p w14:paraId="18C8FD8F" w14:textId="77777777" w:rsidR="00845B08" w:rsidRDefault="00845B08" w:rsidP="00232D6D">
      <w:pPr>
        <w:pStyle w:val="BodyText"/>
        <w:spacing w:before="201"/>
        <w:ind w:left="100" w:right="112"/>
        <w:jc w:val="both"/>
        <w:rPr>
          <w:sz w:val="20"/>
          <w:szCs w:val="20"/>
          <w:lang w:val="en-GB"/>
        </w:rPr>
      </w:pPr>
      <w:r>
        <w:rPr>
          <w:sz w:val="20"/>
          <w:szCs w:val="20"/>
          <w:lang w:val="en-GB"/>
        </w:rPr>
        <w:t xml:space="preserve">Additionally, the new President’s Office initially identified the need for legislative changes and improvements regarding the anti-corruption framework and institutions, including the National Agency for Corruption Prevention (NACP), the Specialized Anti-Corruption Public Prosecutor’s Office (SAPO) as well as the instruments of illicit enrichment and civil confiscation. </w:t>
      </w:r>
    </w:p>
    <w:p w14:paraId="71B410CB" w14:textId="46965C99" w:rsidR="00845B08" w:rsidRDefault="00845B08" w:rsidP="00232D6D">
      <w:pPr>
        <w:pStyle w:val="BodyText"/>
        <w:spacing w:before="201"/>
        <w:ind w:left="100" w:right="112"/>
        <w:jc w:val="both"/>
        <w:rPr>
          <w:sz w:val="20"/>
          <w:szCs w:val="20"/>
          <w:lang w:val="en-GB"/>
        </w:rPr>
      </w:pPr>
      <w:r>
        <w:rPr>
          <w:sz w:val="20"/>
          <w:szCs w:val="20"/>
          <w:lang w:val="en-GB"/>
        </w:rPr>
        <w:t>The EUACI was approached by different national stakeholders, including National Agency on Corruption Prevention (NACP</w:t>
      </w:r>
      <w:r w:rsidR="004D70C2">
        <w:rPr>
          <w:sz w:val="20"/>
          <w:szCs w:val="20"/>
          <w:lang w:val="en-GB"/>
        </w:rPr>
        <w:t xml:space="preserve">), </w:t>
      </w:r>
      <w:r>
        <w:rPr>
          <w:sz w:val="20"/>
          <w:szCs w:val="20"/>
          <w:lang w:val="en-GB"/>
        </w:rPr>
        <w:t xml:space="preserve">Parliament of Ukraine, High Anti-Corruption Court (HACC) etc., requesting expert assistance in the development of </w:t>
      </w:r>
      <w:r w:rsidR="004D70C2">
        <w:rPr>
          <w:sz w:val="20"/>
          <w:szCs w:val="20"/>
          <w:lang w:val="en-GB"/>
        </w:rPr>
        <w:t>analytical products on anti-corruption policy and corruption prevention</w:t>
      </w:r>
      <w:r>
        <w:rPr>
          <w:sz w:val="20"/>
          <w:szCs w:val="20"/>
          <w:lang w:val="en-GB"/>
        </w:rPr>
        <w:t xml:space="preserve">. </w:t>
      </w:r>
    </w:p>
    <w:p w14:paraId="23F51E47" w14:textId="77777777" w:rsidR="002F4D02" w:rsidRPr="000946D7" w:rsidRDefault="00DF78B1" w:rsidP="00232D6D">
      <w:pPr>
        <w:pStyle w:val="Heading1"/>
        <w:tabs>
          <w:tab w:val="left" w:pos="821"/>
        </w:tabs>
        <w:spacing w:before="201"/>
        <w:ind w:left="0" w:firstLine="0"/>
        <w:jc w:val="both"/>
        <w:rPr>
          <w:sz w:val="20"/>
          <w:szCs w:val="20"/>
        </w:rPr>
      </w:pPr>
      <w:r w:rsidRPr="000946D7">
        <w:rPr>
          <w:sz w:val="20"/>
          <w:szCs w:val="20"/>
        </w:rPr>
        <w:t>Objective</w:t>
      </w:r>
    </w:p>
    <w:p w14:paraId="0D975E3E" w14:textId="77777777" w:rsidR="002F4D02" w:rsidRPr="000946D7" w:rsidRDefault="002F4D02" w:rsidP="00232D6D">
      <w:pPr>
        <w:pStyle w:val="BodyText"/>
        <w:jc w:val="both"/>
        <w:rPr>
          <w:b/>
          <w:sz w:val="20"/>
          <w:szCs w:val="20"/>
        </w:rPr>
      </w:pPr>
    </w:p>
    <w:p w14:paraId="030718D7" w14:textId="605527CC" w:rsidR="006A1EEE" w:rsidRPr="004C5A4C" w:rsidRDefault="006A1EEE" w:rsidP="00232D6D">
      <w:pPr>
        <w:pStyle w:val="BodyText"/>
        <w:ind w:right="109"/>
        <w:jc w:val="both"/>
        <w:rPr>
          <w:color w:val="FF0000"/>
          <w:sz w:val="20"/>
          <w:szCs w:val="20"/>
        </w:rPr>
      </w:pPr>
      <w:r w:rsidRPr="000946D7">
        <w:rPr>
          <w:sz w:val="20"/>
          <w:szCs w:val="20"/>
        </w:rPr>
        <w:t xml:space="preserve">While the EU is playing the leading role in supporting anti-corruption efforts in Ukraine, the EUACI aims to provide technical </w:t>
      </w:r>
      <w:r w:rsidR="004C5A4C">
        <w:rPr>
          <w:sz w:val="20"/>
          <w:szCs w:val="20"/>
        </w:rPr>
        <w:t xml:space="preserve">assistance though </w:t>
      </w:r>
      <w:r w:rsidR="004C5A4C" w:rsidRPr="004C5A4C">
        <w:rPr>
          <w:sz w:val="20"/>
          <w:szCs w:val="20"/>
        </w:rPr>
        <w:t>delivering analytical</w:t>
      </w:r>
      <w:r w:rsidR="004C5A4C">
        <w:rPr>
          <w:sz w:val="20"/>
          <w:szCs w:val="20"/>
        </w:rPr>
        <w:t xml:space="preserve"> and expert</w:t>
      </w:r>
      <w:r w:rsidR="004C5A4C" w:rsidRPr="004C5A4C">
        <w:rPr>
          <w:sz w:val="20"/>
          <w:szCs w:val="20"/>
        </w:rPr>
        <w:t xml:space="preserve"> support </w:t>
      </w:r>
      <w:r w:rsidR="004C5A4C">
        <w:rPr>
          <w:sz w:val="20"/>
          <w:szCs w:val="20"/>
        </w:rPr>
        <w:t xml:space="preserve">of </w:t>
      </w:r>
      <w:r w:rsidR="004C5A4C" w:rsidRPr="004C5A4C">
        <w:rPr>
          <w:sz w:val="20"/>
          <w:szCs w:val="20"/>
        </w:rPr>
        <w:t>key stakeholders in the anti-corruption policy and corruption prevention domain</w:t>
      </w:r>
      <w:r w:rsidRPr="004C5A4C">
        <w:rPr>
          <w:color w:val="FF0000"/>
          <w:sz w:val="20"/>
          <w:szCs w:val="20"/>
        </w:rPr>
        <w:t>.</w:t>
      </w:r>
    </w:p>
    <w:p w14:paraId="425098F1" w14:textId="77777777" w:rsidR="006A1EEE" w:rsidRPr="000946D7" w:rsidRDefault="006A1EEE" w:rsidP="00232D6D">
      <w:pPr>
        <w:pStyle w:val="BodyText"/>
        <w:ind w:right="109"/>
        <w:jc w:val="both"/>
        <w:rPr>
          <w:sz w:val="20"/>
          <w:szCs w:val="20"/>
        </w:rPr>
      </w:pPr>
    </w:p>
    <w:p w14:paraId="29082F2B" w14:textId="6B3D8D8A" w:rsidR="006A1EEE" w:rsidRPr="000946D7" w:rsidRDefault="006A1EEE" w:rsidP="00232D6D">
      <w:pPr>
        <w:tabs>
          <w:tab w:val="left" w:pos="368"/>
        </w:tabs>
        <w:jc w:val="both"/>
        <w:rPr>
          <w:sz w:val="20"/>
          <w:szCs w:val="20"/>
          <w:lang w:val="en-GB"/>
        </w:rPr>
      </w:pPr>
      <w:r w:rsidRPr="000946D7">
        <w:rPr>
          <w:sz w:val="20"/>
          <w:szCs w:val="20"/>
          <w:lang w:val="en-GB"/>
        </w:rPr>
        <w:t xml:space="preserve">The objective of the assignment is to assist key national stakeholders responsible for anti-corruption policy as deemed necessary throughout the process </w:t>
      </w:r>
      <w:r w:rsidR="004C5A4C">
        <w:rPr>
          <w:sz w:val="20"/>
          <w:szCs w:val="20"/>
          <w:lang w:val="en-GB"/>
        </w:rPr>
        <w:t>of developing analytical products</w:t>
      </w:r>
      <w:r w:rsidRPr="000946D7">
        <w:rPr>
          <w:sz w:val="20"/>
          <w:szCs w:val="20"/>
          <w:lang w:val="en-GB"/>
        </w:rPr>
        <w:t>,</w:t>
      </w:r>
      <w:r w:rsidR="004C5A4C">
        <w:rPr>
          <w:sz w:val="20"/>
          <w:szCs w:val="20"/>
          <w:lang w:val="en-GB"/>
        </w:rPr>
        <w:t xml:space="preserve"> reports, comments and recommendations on anti-corruption policy and corruption prevention,</w:t>
      </w:r>
      <w:r w:rsidRPr="000946D7">
        <w:rPr>
          <w:sz w:val="20"/>
          <w:szCs w:val="20"/>
          <w:lang w:val="en-GB"/>
        </w:rPr>
        <w:t xml:space="preserve"> in accordance with international good practices</w:t>
      </w:r>
      <w:r w:rsidR="004D70C2">
        <w:rPr>
          <w:sz w:val="20"/>
          <w:szCs w:val="20"/>
          <w:lang w:val="en-GB"/>
        </w:rPr>
        <w:t xml:space="preserve"> and experience</w:t>
      </w:r>
      <w:r w:rsidRPr="000946D7">
        <w:rPr>
          <w:sz w:val="20"/>
          <w:szCs w:val="20"/>
          <w:lang w:val="en-GB"/>
        </w:rPr>
        <w:t xml:space="preserve">. </w:t>
      </w:r>
    </w:p>
    <w:p w14:paraId="3A065864" w14:textId="77777777" w:rsidR="006A1EEE" w:rsidRPr="000946D7" w:rsidRDefault="006A1EEE" w:rsidP="00232D6D">
      <w:pPr>
        <w:tabs>
          <w:tab w:val="left" w:pos="368"/>
        </w:tabs>
        <w:jc w:val="both"/>
        <w:rPr>
          <w:sz w:val="20"/>
          <w:szCs w:val="20"/>
          <w:lang w:val="en-GB"/>
        </w:rPr>
      </w:pPr>
    </w:p>
    <w:p w14:paraId="2079D104" w14:textId="77777777" w:rsidR="00845B08" w:rsidRDefault="00845B08" w:rsidP="00232D6D">
      <w:pPr>
        <w:jc w:val="both"/>
        <w:rPr>
          <w:b/>
          <w:iCs/>
        </w:rPr>
      </w:pPr>
      <w:r>
        <w:rPr>
          <w:b/>
          <w:iCs/>
        </w:rPr>
        <w:t xml:space="preserve">Outputs/Deliverables </w:t>
      </w:r>
    </w:p>
    <w:p w14:paraId="7C545460" w14:textId="77777777" w:rsidR="00845B08" w:rsidRDefault="00845B08" w:rsidP="00232D6D">
      <w:pPr>
        <w:pStyle w:val="BodyText"/>
        <w:jc w:val="both"/>
        <w:rPr>
          <w:sz w:val="20"/>
          <w:szCs w:val="20"/>
        </w:rPr>
      </w:pPr>
    </w:p>
    <w:p w14:paraId="4A35E37B" w14:textId="77777777" w:rsidR="00845B08" w:rsidRDefault="00845B08" w:rsidP="00232D6D">
      <w:pPr>
        <w:pStyle w:val="BodyText"/>
        <w:jc w:val="both"/>
        <w:rPr>
          <w:sz w:val="20"/>
          <w:szCs w:val="20"/>
        </w:rPr>
      </w:pPr>
      <w:r>
        <w:rPr>
          <w:sz w:val="20"/>
          <w:szCs w:val="20"/>
        </w:rPr>
        <w:t>Outputs include the following:</w:t>
      </w:r>
    </w:p>
    <w:p w14:paraId="1064C239" w14:textId="77777777" w:rsidR="00845B08" w:rsidRDefault="00845B08" w:rsidP="00232D6D">
      <w:pPr>
        <w:pStyle w:val="BodyText"/>
        <w:jc w:val="both"/>
        <w:rPr>
          <w:sz w:val="20"/>
          <w:szCs w:val="20"/>
        </w:rPr>
      </w:pPr>
    </w:p>
    <w:p w14:paraId="09093137" w14:textId="5F08937F" w:rsidR="004C5A4C" w:rsidRPr="004C5A4C" w:rsidRDefault="004C5A4C" w:rsidP="00232D6D">
      <w:pPr>
        <w:pStyle w:val="ListParagraph"/>
        <w:numPr>
          <w:ilvl w:val="0"/>
          <w:numId w:val="5"/>
        </w:numPr>
        <w:tabs>
          <w:tab w:val="left" w:pos="821"/>
        </w:tabs>
        <w:spacing w:before="1" w:line="273" w:lineRule="exact"/>
        <w:ind w:hanging="361"/>
        <w:jc w:val="both"/>
        <w:rPr>
          <w:sz w:val="20"/>
          <w:szCs w:val="20"/>
        </w:rPr>
      </w:pPr>
      <w:r w:rsidRPr="004C5A4C">
        <w:rPr>
          <w:sz w:val="20"/>
          <w:szCs w:val="20"/>
        </w:rPr>
        <w:t>analytical products, reports, policy analysis, briefing papers, recommendations on anti-</w:t>
      </w:r>
      <w:r w:rsidRPr="004C5A4C">
        <w:rPr>
          <w:sz w:val="20"/>
          <w:szCs w:val="20"/>
        </w:rPr>
        <w:lastRenderedPageBreak/>
        <w:t xml:space="preserve">corruption policy and corruption prevention developed; </w:t>
      </w:r>
    </w:p>
    <w:p w14:paraId="670F6778" w14:textId="40265B48" w:rsidR="004C5A4C" w:rsidRPr="004C5A4C" w:rsidRDefault="004C5A4C" w:rsidP="00232D6D">
      <w:pPr>
        <w:pStyle w:val="ListParagraph"/>
        <w:numPr>
          <w:ilvl w:val="0"/>
          <w:numId w:val="5"/>
        </w:numPr>
        <w:tabs>
          <w:tab w:val="left" w:pos="821"/>
        </w:tabs>
        <w:spacing w:before="1" w:line="273" w:lineRule="exact"/>
        <w:ind w:hanging="361"/>
        <w:jc w:val="both"/>
        <w:rPr>
          <w:sz w:val="20"/>
          <w:szCs w:val="20"/>
        </w:rPr>
      </w:pPr>
      <w:r w:rsidRPr="004C5A4C">
        <w:rPr>
          <w:sz w:val="20"/>
          <w:szCs w:val="20"/>
        </w:rPr>
        <w:t xml:space="preserve">peer-review, analysis, comments to Ukrainian legal framework smart international anti-corruption practices produced; </w:t>
      </w:r>
    </w:p>
    <w:p w14:paraId="1A88BBEA" w14:textId="0DCC1A23" w:rsidR="004C5A4C" w:rsidRPr="004C5A4C" w:rsidRDefault="004C5A4C" w:rsidP="00232D6D">
      <w:pPr>
        <w:pStyle w:val="ListParagraph"/>
        <w:numPr>
          <w:ilvl w:val="0"/>
          <w:numId w:val="5"/>
        </w:numPr>
        <w:tabs>
          <w:tab w:val="left" w:pos="821"/>
        </w:tabs>
        <w:spacing w:before="1" w:line="273" w:lineRule="exact"/>
        <w:ind w:hanging="361"/>
        <w:jc w:val="both"/>
        <w:rPr>
          <w:rFonts w:ascii="Calibri" w:hAnsi="Calibri"/>
          <w:sz w:val="20"/>
          <w:szCs w:val="20"/>
        </w:rPr>
      </w:pPr>
      <w:r w:rsidRPr="004C5A4C">
        <w:rPr>
          <w:sz w:val="20"/>
          <w:szCs w:val="20"/>
        </w:rPr>
        <w:t xml:space="preserve">contributions with best European practices to the regulations, elements of draft laws, by-laws in the field of corruption prevention and anti-corruption policy prepared. </w:t>
      </w:r>
    </w:p>
    <w:p w14:paraId="77F2F084" w14:textId="6A136B4E" w:rsidR="00845B08" w:rsidRPr="004C5A4C" w:rsidRDefault="00845B08" w:rsidP="004C5A4C">
      <w:pPr>
        <w:tabs>
          <w:tab w:val="left" w:pos="821"/>
        </w:tabs>
        <w:spacing w:before="6" w:line="220" w:lineRule="auto"/>
        <w:ind w:right="112"/>
        <w:jc w:val="both"/>
        <w:rPr>
          <w:rFonts w:ascii="Calibri" w:hAnsi="Calibri"/>
          <w:sz w:val="20"/>
          <w:szCs w:val="20"/>
        </w:rPr>
      </w:pPr>
    </w:p>
    <w:p w14:paraId="3E01DE61" w14:textId="77777777" w:rsidR="006A1EEE" w:rsidRPr="000946D7" w:rsidRDefault="006A1EEE" w:rsidP="00232D6D">
      <w:pPr>
        <w:pStyle w:val="BodyText"/>
        <w:ind w:right="109"/>
        <w:jc w:val="both"/>
        <w:rPr>
          <w:sz w:val="20"/>
          <w:szCs w:val="20"/>
          <w:lang w:val="en-GB"/>
        </w:rPr>
      </w:pPr>
    </w:p>
    <w:p w14:paraId="68BD14C4" w14:textId="77777777" w:rsidR="002F4D02" w:rsidRPr="000946D7" w:rsidRDefault="00DF78B1" w:rsidP="00232D6D">
      <w:pPr>
        <w:pStyle w:val="Heading1"/>
        <w:tabs>
          <w:tab w:val="left" w:pos="821"/>
        </w:tabs>
        <w:spacing w:before="101"/>
        <w:ind w:left="0" w:firstLine="0"/>
        <w:jc w:val="both"/>
        <w:rPr>
          <w:sz w:val="20"/>
          <w:szCs w:val="20"/>
        </w:rPr>
      </w:pPr>
      <w:r w:rsidRPr="000946D7">
        <w:rPr>
          <w:sz w:val="20"/>
          <w:szCs w:val="20"/>
        </w:rPr>
        <w:t>Scope of</w:t>
      </w:r>
      <w:r w:rsidRPr="000946D7">
        <w:rPr>
          <w:spacing w:val="-9"/>
          <w:sz w:val="20"/>
          <w:szCs w:val="20"/>
        </w:rPr>
        <w:t xml:space="preserve"> </w:t>
      </w:r>
      <w:r w:rsidRPr="000946D7">
        <w:rPr>
          <w:sz w:val="20"/>
          <w:szCs w:val="20"/>
        </w:rPr>
        <w:t>work</w:t>
      </w:r>
    </w:p>
    <w:p w14:paraId="38D281C3" w14:textId="77777777" w:rsidR="002F4D02" w:rsidRPr="000946D7" w:rsidRDefault="002F4D02" w:rsidP="00232D6D">
      <w:pPr>
        <w:pStyle w:val="BodyText"/>
        <w:spacing w:before="10"/>
        <w:jc w:val="both"/>
        <w:rPr>
          <w:b/>
          <w:sz w:val="20"/>
          <w:szCs w:val="20"/>
        </w:rPr>
      </w:pPr>
    </w:p>
    <w:p w14:paraId="7EC8F884" w14:textId="79C755A7" w:rsidR="00845B08" w:rsidRDefault="00DF78B1" w:rsidP="00232D6D">
      <w:pPr>
        <w:jc w:val="both"/>
        <w:rPr>
          <w:sz w:val="20"/>
          <w:szCs w:val="20"/>
        </w:rPr>
      </w:pPr>
      <w:r w:rsidRPr="000946D7">
        <w:rPr>
          <w:sz w:val="20"/>
          <w:szCs w:val="20"/>
        </w:rPr>
        <w:t xml:space="preserve">The </w:t>
      </w:r>
      <w:r w:rsidR="00232D6D" w:rsidRPr="00232D6D">
        <w:rPr>
          <w:sz w:val="20"/>
          <w:szCs w:val="20"/>
        </w:rPr>
        <w:t xml:space="preserve">Senior International Anti-Corruption Policy Consultant </w:t>
      </w:r>
      <w:r w:rsidRPr="000946D7">
        <w:rPr>
          <w:sz w:val="20"/>
          <w:szCs w:val="20"/>
        </w:rPr>
        <w:t xml:space="preserve">will be responsible for assisting the EUACI in providing technical assistance </w:t>
      </w:r>
      <w:r w:rsidR="00774032">
        <w:rPr>
          <w:sz w:val="20"/>
          <w:szCs w:val="20"/>
        </w:rPr>
        <w:t>though delivering</w:t>
      </w:r>
      <w:r w:rsidR="00774032">
        <w:rPr>
          <w:color w:val="FF0000"/>
          <w:sz w:val="20"/>
          <w:szCs w:val="20"/>
        </w:rPr>
        <w:t xml:space="preserve"> </w:t>
      </w:r>
      <w:r w:rsidR="00774032" w:rsidRPr="00774032">
        <w:rPr>
          <w:sz w:val="20"/>
          <w:szCs w:val="20"/>
        </w:rPr>
        <w:t>analytical support of key stakeholders in the anti-corruption policy and corruption prevention domain</w:t>
      </w:r>
      <w:r w:rsidR="00FE2C15" w:rsidRPr="00774032">
        <w:rPr>
          <w:sz w:val="20"/>
          <w:szCs w:val="20"/>
        </w:rPr>
        <w:t>.</w:t>
      </w:r>
      <w:r w:rsidR="00FE2C15" w:rsidRPr="00232D6D">
        <w:rPr>
          <w:color w:val="FF0000"/>
          <w:sz w:val="20"/>
          <w:szCs w:val="20"/>
        </w:rPr>
        <w:t xml:space="preserve"> </w:t>
      </w:r>
      <w:r w:rsidR="00FE2C15" w:rsidRPr="00DB0BA7">
        <w:rPr>
          <w:sz w:val="20"/>
          <w:szCs w:val="20"/>
        </w:rPr>
        <w:t>The expert work will be performed in cooperation</w:t>
      </w:r>
      <w:r w:rsidR="00EC5A25">
        <w:rPr>
          <w:sz w:val="20"/>
          <w:szCs w:val="20"/>
        </w:rPr>
        <w:t xml:space="preserve"> with</w:t>
      </w:r>
      <w:r w:rsidR="00FE2C15" w:rsidRPr="00DB0BA7">
        <w:rPr>
          <w:sz w:val="20"/>
          <w:szCs w:val="20"/>
        </w:rPr>
        <w:t xml:space="preserve"> and under the </w:t>
      </w:r>
      <w:bookmarkStart w:id="0" w:name="_GoBack"/>
      <w:r w:rsidR="00FE2C15" w:rsidRPr="00DB0BA7">
        <w:rPr>
          <w:sz w:val="20"/>
          <w:szCs w:val="20"/>
        </w:rPr>
        <w:t>supervi</w:t>
      </w:r>
      <w:bookmarkEnd w:id="0"/>
      <w:r w:rsidR="00FE2C15" w:rsidRPr="00DB0BA7">
        <w:rPr>
          <w:sz w:val="20"/>
          <w:szCs w:val="20"/>
        </w:rPr>
        <w:t xml:space="preserve">sion of the EUACI team. </w:t>
      </w:r>
    </w:p>
    <w:p w14:paraId="7EF2E89E" w14:textId="77777777" w:rsidR="00845B08" w:rsidRDefault="00845B08" w:rsidP="00232D6D">
      <w:pPr>
        <w:pStyle w:val="BodyText"/>
        <w:ind w:left="100" w:right="112"/>
        <w:jc w:val="both"/>
        <w:rPr>
          <w:sz w:val="20"/>
          <w:szCs w:val="20"/>
        </w:rPr>
      </w:pPr>
    </w:p>
    <w:p w14:paraId="47D30197" w14:textId="77777777" w:rsidR="002F4D02" w:rsidRDefault="002411C5" w:rsidP="00232D6D">
      <w:pPr>
        <w:pStyle w:val="BodyText"/>
        <w:ind w:left="100" w:right="112"/>
        <w:jc w:val="both"/>
        <w:rPr>
          <w:sz w:val="20"/>
          <w:szCs w:val="20"/>
        </w:rPr>
      </w:pPr>
      <w:r w:rsidRPr="00DB0BA7">
        <w:rPr>
          <w:sz w:val="20"/>
          <w:szCs w:val="20"/>
        </w:rPr>
        <w:t xml:space="preserve">The </w:t>
      </w:r>
      <w:r w:rsidR="00FE2C15" w:rsidRPr="00DB0BA7">
        <w:rPr>
          <w:sz w:val="20"/>
          <w:szCs w:val="20"/>
        </w:rPr>
        <w:t xml:space="preserve">expert </w:t>
      </w:r>
      <w:r w:rsidRPr="00DB0BA7">
        <w:rPr>
          <w:sz w:val="20"/>
          <w:szCs w:val="20"/>
        </w:rPr>
        <w:t>scope of work includes, but is not necessarily limited to:</w:t>
      </w:r>
    </w:p>
    <w:p w14:paraId="7B17F48E" w14:textId="2C159463" w:rsidR="00232D6D" w:rsidRPr="00774032" w:rsidRDefault="00232D6D" w:rsidP="00232D6D">
      <w:pPr>
        <w:pStyle w:val="ListParagraph"/>
        <w:numPr>
          <w:ilvl w:val="0"/>
          <w:numId w:val="5"/>
        </w:numPr>
        <w:tabs>
          <w:tab w:val="left" w:pos="821"/>
        </w:tabs>
        <w:spacing w:line="232" w:lineRule="auto"/>
        <w:ind w:right="110"/>
        <w:jc w:val="both"/>
        <w:rPr>
          <w:sz w:val="20"/>
          <w:szCs w:val="20"/>
        </w:rPr>
      </w:pPr>
      <w:r w:rsidRPr="00774032">
        <w:rPr>
          <w:sz w:val="20"/>
          <w:szCs w:val="20"/>
        </w:rPr>
        <w:t xml:space="preserve">Contributing with best European practices to the drafting regulations, elements of draft laws, by-laws in the field of corruption prevention and anti-corruption policy; </w:t>
      </w:r>
    </w:p>
    <w:p w14:paraId="2DF8DE87" w14:textId="215CE12A" w:rsidR="00232D6D" w:rsidRDefault="00774032" w:rsidP="00232D6D">
      <w:pPr>
        <w:pStyle w:val="ListParagraph"/>
        <w:numPr>
          <w:ilvl w:val="0"/>
          <w:numId w:val="5"/>
        </w:numPr>
        <w:tabs>
          <w:tab w:val="left" w:pos="821"/>
        </w:tabs>
        <w:spacing w:line="232" w:lineRule="auto"/>
        <w:ind w:right="110"/>
        <w:jc w:val="both"/>
        <w:rPr>
          <w:sz w:val="20"/>
          <w:szCs w:val="20"/>
        </w:rPr>
      </w:pPr>
      <w:r>
        <w:rPr>
          <w:sz w:val="20"/>
          <w:szCs w:val="20"/>
        </w:rPr>
        <w:t>p</w:t>
      </w:r>
      <w:r w:rsidR="00232D6D" w:rsidRPr="00774032">
        <w:rPr>
          <w:sz w:val="20"/>
          <w:szCs w:val="20"/>
        </w:rPr>
        <w:t>eer-reviewing</w:t>
      </w:r>
      <w:r w:rsidRPr="00774032">
        <w:rPr>
          <w:sz w:val="20"/>
          <w:szCs w:val="20"/>
        </w:rPr>
        <w:t xml:space="preserve">, </w:t>
      </w:r>
      <w:r w:rsidR="00232D6D" w:rsidRPr="00774032">
        <w:rPr>
          <w:sz w:val="20"/>
          <w:szCs w:val="20"/>
        </w:rPr>
        <w:t>analyzing</w:t>
      </w:r>
      <w:r w:rsidRPr="00774032">
        <w:rPr>
          <w:sz w:val="20"/>
          <w:szCs w:val="20"/>
        </w:rPr>
        <w:t>, commenting</w:t>
      </w:r>
      <w:r w:rsidR="00232D6D" w:rsidRPr="00774032">
        <w:rPr>
          <w:sz w:val="20"/>
          <w:szCs w:val="20"/>
        </w:rPr>
        <w:t xml:space="preserve"> and adapting to Ukrainian legal framework smart international anti-corruption practices aligning them with Ukraine’s commitments under international conventions and treaties</w:t>
      </w:r>
      <w:r w:rsidRPr="00774032">
        <w:rPr>
          <w:sz w:val="20"/>
          <w:szCs w:val="20"/>
        </w:rPr>
        <w:t>, and international conditionalities</w:t>
      </w:r>
      <w:r w:rsidR="00232D6D" w:rsidRPr="00774032">
        <w:rPr>
          <w:sz w:val="20"/>
          <w:szCs w:val="20"/>
        </w:rPr>
        <w:t xml:space="preserve">; </w:t>
      </w:r>
    </w:p>
    <w:p w14:paraId="03F6FCCF" w14:textId="3808F121" w:rsidR="00774032" w:rsidRDefault="00774032" w:rsidP="00232D6D">
      <w:pPr>
        <w:pStyle w:val="ListParagraph"/>
        <w:numPr>
          <w:ilvl w:val="0"/>
          <w:numId w:val="5"/>
        </w:numPr>
        <w:tabs>
          <w:tab w:val="left" w:pos="821"/>
        </w:tabs>
        <w:spacing w:line="232" w:lineRule="auto"/>
        <w:ind w:right="110"/>
        <w:jc w:val="both"/>
        <w:rPr>
          <w:sz w:val="20"/>
          <w:szCs w:val="20"/>
        </w:rPr>
      </w:pPr>
      <w:r>
        <w:rPr>
          <w:sz w:val="20"/>
          <w:szCs w:val="20"/>
        </w:rPr>
        <w:t xml:space="preserve">developing analytical products, reports, policy analysis, briefing papers, recommendations on anti-corruption policy and corruption prevention accompanied with practical recommendations on possible improvements; </w:t>
      </w:r>
    </w:p>
    <w:p w14:paraId="33C244B8" w14:textId="11D33DCE" w:rsidR="00774032" w:rsidRDefault="00774032" w:rsidP="00774032">
      <w:pPr>
        <w:pStyle w:val="ListParagraph"/>
        <w:numPr>
          <w:ilvl w:val="0"/>
          <w:numId w:val="5"/>
        </w:numPr>
        <w:tabs>
          <w:tab w:val="left" w:pos="820"/>
          <w:tab w:val="left" w:pos="821"/>
          <w:tab w:val="left" w:pos="2130"/>
          <w:tab w:val="left" w:pos="3253"/>
          <w:tab w:val="left" w:pos="4512"/>
          <w:tab w:val="left" w:pos="5222"/>
          <w:tab w:val="left" w:pos="6373"/>
          <w:tab w:val="left" w:pos="7503"/>
          <w:tab w:val="left" w:pos="8158"/>
        </w:tabs>
        <w:spacing w:before="9" w:line="230" w:lineRule="auto"/>
        <w:ind w:right="111"/>
        <w:jc w:val="both"/>
        <w:rPr>
          <w:sz w:val="20"/>
          <w:szCs w:val="20"/>
        </w:rPr>
      </w:pPr>
      <w:r w:rsidRPr="00774032">
        <w:rPr>
          <w:sz w:val="20"/>
          <w:szCs w:val="20"/>
        </w:rPr>
        <w:t>attending</w:t>
      </w:r>
      <w:r w:rsidRPr="00774032">
        <w:rPr>
          <w:sz w:val="20"/>
          <w:szCs w:val="20"/>
        </w:rPr>
        <w:tab/>
        <w:t>working</w:t>
      </w:r>
      <w:r w:rsidRPr="00774032">
        <w:rPr>
          <w:sz w:val="20"/>
          <w:szCs w:val="20"/>
        </w:rPr>
        <w:tab/>
        <w:t>meetings</w:t>
      </w:r>
      <w:r w:rsidRPr="00774032">
        <w:rPr>
          <w:sz w:val="20"/>
          <w:szCs w:val="20"/>
        </w:rPr>
        <w:tab/>
        <w:t>and liaising with relevant national and</w:t>
      </w:r>
      <w:r w:rsidRPr="00774032">
        <w:rPr>
          <w:sz w:val="20"/>
          <w:szCs w:val="20"/>
        </w:rPr>
        <w:tab/>
      </w:r>
      <w:r w:rsidRPr="00774032">
        <w:rPr>
          <w:spacing w:val="-3"/>
          <w:sz w:val="20"/>
          <w:szCs w:val="20"/>
        </w:rPr>
        <w:t xml:space="preserve">international </w:t>
      </w:r>
      <w:r w:rsidRPr="00774032">
        <w:rPr>
          <w:sz w:val="20"/>
          <w:szCs w:val="20"/>
        </w:rPr>
        <w:t>stakeholders, as</w:t>
      </w:r>
      <w:r w:rsidRPr="00774032">
        <w:rPr>
          <w:spacing w:val="-5"/>
          <w:sz w:val="20"/>
          <w:szCs w:val="20"/>
        </w:rPr>
        <w:t xml:space="preserve"> </w:t>
      </w:r>
      <w:r w:rsidRPr="00774032">
        <w:rPr>
          <w:sz w:val="20"/>
          <w:szCs w:val="20"/>
        </w:rPr>
        <w:t>required;</w:t>
      </w:r>
    </w:p>
    <w:p w14:paraId="6FF6D0E3" w14:textId="129FD4F6" w:rsidR="00774032" w:rsidRPr="00774032" w:rsidRDefault="00774032" w:rsidP="00774032">
      <w:pPr>
        <w:pStyle w:val="ListParagraph"/>
        <w:numPr>
          <w:ilvl w:val="0"/>
          <w:numId w:val="5"/>
        </w:numPr>
        <w:tabs>
          <w:tab w:val="left" w:pos="820"/>
          <w:tab w:val="left" w:pos="821"/>
          <w:tab w:val="left" w:pos="2130"/>
          <w:tab w:val="left" w:pos="3253"/>
          <w:tab w:val="left" w:pos="4512"/>
          <w:tab w:val="left" w:pos="5222"/>
          <w:tab w:val="left" w:pos="6373"/>
          <w:tab w:val="left" w:pos="7503"/>
          <w:tab w:val="left" w:pos="8158"/>
        </w:tabs>
        <w:spacing w:before="9" w:line="230" w:lineRule="auto"/>
        <w:ind w:right="111"/>
        <w:jc w:val="both"/>
        <w:rPr>
          <w:sz w:val="20"/>
          <w:szCs w:val="20"/>
        </w:rPr>
      </w:pPr>
      <w:r>
        <w:rPr>
          <w:sz w:val="20"/>
          <w:szCs w:val="20"/>
        </w:rPr>
        <w:t xml:space="preserve">liaising with international and national counterparts in the anti-corruption field; </w:t>
      </w:r>
    </w:p>
    <w:p w14:paraId="3ED3172B" w14:textId="7A4B84F0" w:rsidR="00774032" w:rsidRPr="00774032" w:rsidRDefault="00774032" w:rsidP="00774032">
      <w:pPr>
        <w:pStyle w:val="ListParagraph"/>
        <w:numPr>
          <w:ilvl w:val="0"/>
          <w:numId w:val="5"/>
        </w:numPr>
        <w:tabs>
          <w:tab w:val="left" w:pos="820"/>
          <w:tab w:val="left" w:pos="821"/>
          <w:tab w:val="left" w:pos="2130"/>
          <w:tab w:val="left" w:pos="3253"/>
          <w:tab w:val="left" w:pos="4512"/>
          <w:tab w:val="left" w:pos="5222"/>
          <w:tab w:val="left" w:pos="6373"/>
          <w:tab w:val="left" w:pos="7503"/>
          <w:tab w:val="left" w:pos="8158"/>
        </w:tabs>
        <w:spacing w:before="9" w:line="230" w:lineRule="auto"/>
        <w:ind w:right="111"/>
        <w:jc w:val="both"/>
        <w:rPr>
          <w:sz w:val="20"/>
          <w:szCs w:val="20"/>
        </w:rPr>
      </w:pPr>
      <w:r w:rsidRPr="00774032">
        <w:rPr>
          <w:sz w:val="20"/>
          <w:szCs w:val="20"/>
        </w:rPr>
        <w:t>participating in events organized by EUACI or national and international partner organizations</w:t>
      </w:r>
      <w:r>
        <w:rPr>
          <w:sz w:val="20"/>
          <w:szCs w:val="20"/>
        </w:rPr>
        <w:t xml:space="preserve">. </w:t>
      </w:r>
    </w:p>
    <w:p w14:paraId="5CCDF1F7" w14:textId="0749150A" w:rsidR="002A57F2" w:rsidRPr="00DB0BA7" w:rsidRDefault="002A57F2" w:rsidP="00232D6D">
      <w:pPr>
        <w:pStyle w:val="ListParagraph"/>
        <w:numPr>
          <w:ilvl w:val="0"/>
          <w:numId w:val="2"/>
        </w:numPr>
        <w:tabs>
          <w:tab w:val="left" w:pos="820"/>
          <w:tab w:val="left" w:pos="821"/>
        </w:tabs>
        <w:spacing w:before="15" w:line="228" w:lineRule="auto"/>
        <w:ind w:right="111"/>
        <w:jc w:val="both"/>
        <w:rPr>
          <w:sz w:val="20"/>
          <w:szCs w:val="20"/>
        </w:rPr>
      </w:pPr>
      <w:r w:rsidRPr="00DB0BA7">
        <w:rPr>
          <w:sz w:val="20"/>
          <w:szCs w:val="20"/>
        </w:rPr>
        <w:t>Other tasks</w:t>
      </w:r>
      <w:r w:rsidR="00C602B8">
        <w:rPr>
          <w:sz w:val="20"/>
          <w:szCs w:val="20"/>
        </w:rPr>
        <w:t xml:space="preserve"> with</w:t>
      </w:r>
      <w:r w:rsidR="00EC5A25">
        <w:rPr>
          <w:sz w:val="20"/>
          <w:szCs w:val="20"/>
        </w:rPr>
        <w:t>in</w:t>
      </w:r>
      <w:r w:rsidR="00C602B8">
        <w:rPr>
          <w:sz w:val="20"/>
          <w:szCs w:val="20"/>
        </w:rPr>
        <w:t xml:space="preserve"> the mandate of the </w:t>
      </w:r>
      <w:proofErr w:type="spellStart"/>
      <w:r w:rsidR="00C602B8">
        <w:rPr>
          <w:sz w:val="20"/>
          <w:szCs w:val="20"/>
        </w:rPr>
        <w:t>ToR</w:t>
      </w:r>
      <w:proofErr w:type="spellEnd"/>
      <w:r w:rsidR="00C602B8">
        <w:rPr>
          <w:sz w:val="20"/>
          <w:szCs w:val="20"/>
        </w:rPr>
        <w:t xml:space="preserve"> if</w:t>
      </w:r>
      <w:r w:rsidRPr="00DB0BA7">
        <w:rPr>
          <w:sz w:val="20"/>
          <w:szCs w:val="20"/>
        </w:rPr>
        <w:t xml:space="preserve"> required. </w:t>
      </w:r>
    </w:p>
    <w:p w14:paraId="63C86A91" w14:textId="77777777" w:rsidR="002F4D02" w:rsidRPr="00DB0BA7" w:rsidRDefault="002F4D02" w:rsidP="00232D6D">
      <w:pPr>
        <w:pStyle w:val="BodyText"/>
        <w:jc w:val="both"/>
        <w:rPr>
          <w:sz w:val="20"/>
          <w:szCs w:val="20"/>
        </w:rPr>
      </w:pPr>
    </w:p>
    <w:p w14:paraId="1AAD34B7" w14:textId="77777777" w:rsidR="000946D7" w:rsidRPr="000946D7" w:rsidRDefault="000946D7" w:rsidP="00232D6D">
      <w:pPr>
        <w:pStyle w:val="BodyText"/>
        <w:jc w:val="both"/>
        <w:rPr>
          <w:b/>
          <w:bCs/>
          <w:sz w:val="20"/>
          <w:szCs w:val="20"/>
        </w:rPr>
      </w:pPr>
      <w:r w:rsidRPr="00DB0BA7">
        <w:rPr>
          <w:b/>
          <w:bCs/>
          <w:sz w:val="20"/>
          <w:szCs w:val="20"/>
        </w:rPr>
        <w:t>Timeframe</w:t>
      </w:r>
    </w:p>
    <w:p w14:paraId="01CC0383" w14:textId="77777777" w:rsidR="000946D7" w:rsidRDefault="000946D7" w:rsidP="00232D6D">
      <w:pPr>
        <w:pStyle w:val="BodyText"/>
        <w:jc w:val="both"/>
        <w:rPr>
          <w:sz w:val="20"/>
          <w:szCs w:val="20"/>
        </w:rPr>
      </w:pPr>
    </w:p>
    <w:p w14:paraId="0AAF6075" w14:textId="0DB87D96" w:rsidR="000946D7" w:rsidRPr="002A57F2" w:rsidRDefault="000946D7" w:rsidP="00232D6D">
      <w:pPr>
        <w:pStyle w:val="BodyText"/>
        <w:jc w:val="both"/>
        <w:rPr>
          <w:sz w:val="20"/>
          <w:szCs w:val="20"/>
          <w:lang w:val="uk-UA"/>
        </w:rPr>
      </w:pPr>
      <w:r w:rsidRPr="000946D7">
        <w:rPr>
          <w:sz w:val="20"/>
          <w:szCs w:val="20"/>
        </w:rPr>
        <w:t>The commence</w:t>
      </w:r>
      <w:r w:rsidR="00EC5A25">
        <w:rPr>
          <w:sz w:val="20"/>
          <w:szCs w:val="20"/>
        </w:rPr>
        <w:t>d</w:t>
      </w:r>
      <w:r w:rsidRPr="000946D7">
        <w:rPr>
          <w:sz w:val="20"/>
          <w:szCs w:val="20"/>
        </w:rPr>
        <w:t xml:space="preserve"> date is the date of signature of the contract by both parties (preferably July 2019) and the period of implementation of the contract will be </w:t>
      </w:r>
      <w:r w:rsidR="004D70C2">
        <w:rPr>
          <w:sz w:val="20"/>
          <w:szCs w:val="20"/>
        </w:rPr>
        <w:t>nine</w:t>
      </w:r>
      <w:r w:rsidRPr="000946D7">
        <w:rPr>
          <w:sz w:val="20"/>
          <w:szCs w:val="20"/>
        </w:rPr>
        <w:t xml:space="preserve"> months, </w:t>
      </w:r>
      <w:r>
        <w:rPr>
          <w:sz w:val="20"/>
          <w:szCs w:val="20"/>
        </w:rPr>
        <w:t>including</w:t>
      </w:r>
      <w:r w:rsidRPr="000946D7">
        <w:rPr>
          <w:sz w:val="20"/>
          <w:szCs w:val="20"/>
        </w:rPr>
        <w:t xml:space="preserve"> </w:t>
      </w:r>
      <w:r w:rsidR="009A1FD7" w:rsidRPr="00845B08">
        <w:rPr>
          <w:b/>
          <w:bCs/>
          <w:sz w:val="20"/>
          <w:szCs w:val="20"/>
        </w:rPr>
        <w:t>4</w:t>
      </w:r>
      <w:r w:rsidRPr="00845B08">
        <w:rPr>
          <w:b/>
          <w:bCs/>
          <w:sz w:val="20"/>
          <w:szCs w:val="20"/>
        </w:rPr>
        <w:t>0 working days</w:t>
      </w:r>
      <w:r w:rsidR="00845B08">
        <w:rPr>
          <w:sz w:val="20"/>
          <w:szCs w:val="20"/>
        </w:rPr>
        <w:t xml:space="preserve"> </w:t>
      </w:r>
      <w:r>
        <w:rPr>
          <w:sz w:val="20"/>
          <w:szCs w:val="20"/>
        </w:rPr>
        <w:t>with</w:t>
      </w:r>
      <w:r w:rsidRPr="000946D7">
        <w:rPr>
          <w:sz w:val="20"/>
          <w:szCs w:val="20"/>
        </w:rPr>
        <w:t xml:space="preserve"> the possibility of extension</w:t>
      </w:r>
      <w:r>
        <w:rPr>
          <w:sz w:val="20"/>
          <w:szCs w:val="20"/>
        </w:rPr>
        <w:t>.</w:t>
      </w:r>
    </w:p>
    <w:p w14:paraId="05140DE6" w14:textId="77777777" w:rsidR="002F4D02" w:rsidRPr="000946D7" w:rsidRDefault="002F4D02" w:rsidP="00232D6D">
      <w:pPr>
        <w:pStyle w:val="BodyText"/>
        <w:spacing w:before="2"/>
        <w:jc w:val="both"/>
        <w:rPr>
          <w:sz w:val="20"/>
          <w:szCs w:val="20"/>
        </w:rPr>
      </w:pPr>
    </w:p>
    <w:p w14:paraId="6D65ED29" w14:textId="77777777" w:rsidR="002F4D02" w:rsidRPr="000946D7" w:rsidRDefault="00DF78B1" w:rsidP="00232D6D">
      <w:pPr>
        <w:pStyle w:val="Heading1"/>
        <w:tabs>
          <w:tab w:val="left" w:pos="821"/>
        </w:tabs>
        <w:ind w:left="0" w:firstLine="0"/>
        <w:jc w:val="both"/>
        <w:rPr>
          <w:sz w:val="20"/>
          <w:szCs w:val="20"/>
        </w:rPr>
      </w:pPr>
      <w:r w:rsidRPr="000946D7">
        <w:rPr>
          <w:sz w:val="20"/>
          <w:szCs w:val="20"/>
        </w:rPr>
        <w:t>Professional</w:t>
      </w:r>
      <w:r w:rsidRPr="000946D7">
        <w:rPr>
          <w:spacing w:val="-3"/>
          <w:sz w:val="20"/>
          <w:szCs w:val="20"/>
        </w:rPr>
        <w:t xml:space="preserve"> </w:t>
      </w:r>
      <w:r w:rsidRPr="000946D7">
        <w:rPr>
          <w:sz w:val="20"/>
          <w:szCs w:val="20"/>
        </w:rPr>
        <w:t>Requirements</w:t>
      </w:r>
    </w:p>
    <w:p w14:paraId="7A482CD0" w14:textId="77777777" w:rsidR="002F4D02" w:rsidRPr="000946D7" w:rsidRDefault="002F4D02" w:rsidP="00232D6D">
      <w:pPr>
        <w:pStyle w:val="BodyText"/>
        <w:spacing w:before="10"/>
        <w:jc w:val="both"/>
        <w:rPr>
          <w:b/>
          <w:sz w:val="20"/>
          <w:szCs w:val="20"/>
        </w:rPr>
      </w:pPr>
    </w:p>
    <w:p w14:paraId="3DEC28AA" w14:textId="77777777" w:rsidR="002F4D02" w:rsidRPr="00EA6196" w:rsidRDefault="00DF78B1" w:rsidP="00232D6D">
      <w:pPr>
        <w:pStyle w:val="BodyText"/>
        <w:spacing w:before="1"/>
        <w:ind w:left="100"/>
        <w:jc w:val="both"/>
        <w:rPr>
          <w:b/>
          <w:bCs/>
          <w:sz w:val="20"/>
          <w:szCs w:val="20"/>
          <w:u w:val="single"/>
        </w:rPr>
      </w:pPr>
      <w:r w:rsidRPr="00EA6196">
        <w:rPr>
          <w:b/>
          <w:bCs/>
          <w:sz w:val="20"/>
          <w:szCs w:val="20"/>
          <w:u w:val="single"/>
        </w:rPr>
        <w:t>Education and Experience:</w:t>
      </w:r>
    </w:p>
    <w:p w14:paraId="27E0DA66" w14:textId="4B555C3B" w:rsidR="002F4D02" w:rsidRPr="000946D7" w:rsidRDefault="00DF78B1" w:rsidP="00232D6D">
      <w:pPr>
        <w:pStyle w:val="ListParagraph"/>
        <w:numPr>
          <w:ilvl w:val="0"/>
          <w:numId w:val="1"/>
        </w:numPr>
        <w:tabs>
          <w:tab w:val="left" w:pos="821"/>
        </w:tabs>
        <w:spacing w:line="268" w:lineRule="exact"/>
        <w:ind w:left="0" w:hanging="361"/>
        <w:jc w:val="both"/>
        <w:rPr>
          <w:sz w:val="20"/>
          <w:szCs w:val="20"/>
        </w:rPr>
      </w:pPr>
      <w:r w:rsidRPr="000946D7">
        <w:rPr>
          <w:sz w:val="20"/>
          <w:szCs w:val="20"/>
        </w:rPr>
        <w:t>Graduate degree in</w:t>
      </w:r>
      <w:r w:rsidRPr="000946D7">
        <w:rPr>
          <w:spacing w:val="-3"/>
          <w:sz w:val="20"/>
          <w:szCs w:val="20"/>
        </w:rPr>
        <w:t xml:space="preserve"> </w:t>
      </w:r>
      <w:r w:rsidR="00FE2C15">
        <w:rPr>
          <w:sz w:val="20"/>
          <w:szCs w:val="20"/>
        </w:rPr>
        <w:t>l</w:t>
      </w:r>
      <w:r w:rsidRPr="000946D7">
        <w:rPr>
          <w:sz w:val="20"/>
          <w:szCs w:val="20"/>
        </w:rPr>
        <w:t>aw</w:t>
      </w:r>
      <w:r w:rsidR="00774032">
        <w:rPr>
          <w:sz w:val="20"/>
          <w:szCs w:val="20"/>
        </w:rPr>
        <w:t>,</w:t>
      </w:r>
      <w:r w:rsidR="00C602B8">
        <w:rPr>
          <w:sz w:val="20"/>
          <w:szCs w:val="20"/>
        </w:rPr>
        <w:t xml:space="preserve"> social</w:t>
      </w:r>
      <w:r w:rsidR="00774032">
        <w:rPr>
          <w:sz w:val="20"/>
          <w:szCs w:val="20"/>
        </w:rPr>
        <w:t xml:space="preserve"> sciences or other relevant field</w:t>
      </w:r>
      <w:r w:rsidR="004D70C2">
        <w:rPr>
          <w:sz w:val="20"/>
          <w:szCs w:val="20"/>
        </w:rPr>
        <w:t>s</w:t>
      </w:r>
      <w:r w:rsidRPr="000946D7">
        <w:rPr>
          <w:sz w:val="20"/>
          <w:szCs w:val="20"/>
        </w:rPr>
        <w:t>;</w:t>
      </w:r>
    </w:p>
    <w:p w14:paraId="78275052" w14:textId="328375B1" w:rsidR="002F4D02" w:rsidRPr="000946D7" w:rsidRDefault="00DF78B1" w:rsidP="00232D6D">
      <w:pPr>
        <w:pStyle w:val="ListParagraph"/>
        <w:numPr>
          <w:ilvl w:val="0"/>
          <w:numId w:val="1"/>
        </w:numPr>
        <w:tabs>
          <w:tab w:val="left" w:pos="821"/>
        </w:tabs>
        <w:ind w:left="0"/>
        <w:jc w:val="both"/>
        <w:rPr>
          <w:sz w:val="20"/>
          <w:szCs w:val="20"/>
        </w:rPr>
      </w:pPr>
      <w:r w:rsidRPr="000946D7">
        <w:rPr>
          <w:sz w:val="20"/>
          <w:szCs w:val="20"/>
        </w:rPr>
        <w:t xml:space="preserve">At least </w:t>
      </w:r>
      <w:r w:rsidR="00774032">
        <w:rPr>
          <w:sz w:val="20"/>
          <w:szCs w:val="20"/>
        </w:rPr>
        <w:t>5</w:t>
      </w:r>
      <w:r w:rsidRPr="000946D7">
        <w:rPr>
          <w:sz w:val="20"/>
          <w:szCs w:val="20"/>
        </w:rPr>
        <w:t xml:space="preserve"> years of proven professional experience in </w:t>
      </w:r>
      <w:r w:rsidR="004C5A4C">
        <w:rPr>
          <w:sz w:val="20"/>
          <w:szCs w:val="20"/>
        </w:rPr>
        <w:t xml:space="preserve">analyzing, evaluating and/or implementing anti-corruption policy/ law enforcement policy/ justice policy; </w:t>
      </w:r>
    </w:p>
    <w:p w14:paraId="3C603F4E" w14:textId="19CA9B58" w:rsidR="004C5A4C" w:rsidRPr="004C5A4C" w:rsidRDefault="00DF78B1" w:rsidP="004C5A4C">
      <w:pPr>
        <w:pStyle w:val="ListParagraph"/>
        <w:numPr>
          <w:ilvl w:val="0"/>
          <w:numId w:val="1"/>
        </w:numPr>
        <w:tabs>
          <w:tab w:val="left" w:pos="821"/>
        </w:tabs>
        <w:ind w:left="0"/>
        <w:jc w:val="both"/>
        <w:rPr>
          <w:sz w:val="20"/>
          <w:szCs w:val="20"/>
        </w:rPr>
      </w:pPr>
      <w:r w:rsidRPr="000946D7">
        <w:rPr>
          <w:sz w:val="20"/>
          <w:szCs w:val="20"/>
        </w:rPr>
        <w:t xml:space="preserve">Experience with reform processes in the </w:t>
      </w:r>
      <w:r w:rsidR="00197F24" w:rsidRPr="000946D7">
        <w:rPr>
          <w:sz w:val="20"/>
          <w:szCs w:val="20"/>
        </w:rPr>
        <w:t xml:space="preserve">anti-corruption and/or </w:t>
      </w:r>
      <w:r w:rsidR="00774032">
        <w:rPr>
          <w:sz w:val="20"/>
          <w:szCs w:val="20"/>
        </w:rPr>
        <w:t>rule of law</w:t>
      </w:r>
      <w:r w:rsidRPr="000946D7">
        <w:rPr>
          <w:sz w:val="20"/>
          <w:szCs w:val="20"/>
        </w:rPr>
        <w:t>, very good knowledge and understanding of reform processes in</w:t>
      </w:r>
      <w:r w:rsidRPr="000946D7">
        <w:rPr>
          <w:spacing w:val="-3"/>
          <w:sz w:val="20"/>
          <w:szCs w:val="20"/>
        </w:rPr>
        <w:t xml:space="preserve"> </w:t>
      </w:r>
      <w:r w:rsidRPr="000946D7">
        <w:rPr>
          <w:sz w:val="20"/>
          <w:szCs w:val="20"/>
        </w:rPr>
        <w:t>Ukraine;</w:t>
      </w:r>
    </w:p>
    <w:p w14:paraId="3F770A6B" w14:textId="77777777" w:rsidR="0071182A" w:rsidRPr="000946D7" w:rsidRDefault="0071182A" w:rsidP="00232D6D">
      <w:pPr>
        <w:pStyle w:val="ListParagraph"/>
        <w:numPr>
          <w:ilvl w:val="0"/>
          <w:numId w:val="1"/>
        </w:numPr>
        <w:tabs>
          <w:tab w:val="left" w:pos="821"/>
        </w:tabs>
        <w:ind w:left="0"/>
        <w:jc w:val="both"/>
        <w:rPr>
          <w:sz w:val="20"/>
          <w:szCs w:val="20"/>
        </w:rPr>
      </w:pPr>
      <w:r>
        <w:rPr>
          <w:sz w:val="20"/>
          <w:szCs w:val="20"/>
        </w:rPr>
        <w:t xml:space="preserve">Sound understanding of international anti-corruption standards and international anti-corruption conventions; </w:t>
      </w:r>
    </w:p>
    <w:p w14:paraId="54D78F93" w14:textId="3DEC7FE0" w:rsidR="00FE2C15" w:rsidRPr="0071182A" w:rsidRDefault="00EA6196" w:rsidP="00232D6D">
      <w:pPr>
        <w:pStyle w:val="ListParagraph"/>
        <w:numPr>
          <w:ilvl w:val="0"/>
          <w:numId w:val="1"/>
        </w:numPr>
        <w:tabs>
          <w:tab w:val="left" w:pos="821"/>
        </w:tabs>
        <w:spacing w:line="269" w:lineRule="exact"/>
        <w:ind w:left="0" w:hanging="361"/>
        <w:jc w:val="both"/>
        <w:rPr>
          <w:sz w:val="20"/>
          <w:szCs w:val="20"/>
        </w:rPr>
      </w:pPr>
      <w:r>
        <w:rPr>
          <w:sz w:val="20"/>
          <w:szCs w:val="20"/>
        </w:rPr>
        <w:t>P</w:t>
      </w:r>
      <w:r w:rsidR="00DF78B1" w:rsidRPr="000946D7">
        <w:rPr>
          <w:sz w:val="20"/>
          <w:szCs w:val="20"/>
        </w:rPr>
        <w:t>rofessional experience working as legal consultant</w:t>
      </w:r>
      <w:r w:rsidR="00DF78B1" w:rsidRPr="000946D7">
        <w:rPr>
          <w:spacing w:val="57"/>
          <w:sz w:val="20"/>
          <w:szCs w:val="20"/>
        </w:rPr>
        <w:t xml:space="preserve"> </w:t>
      </w:r>
      <w:r w:rsidR="00DF78B1" w:rsidRPr="000946D7">
        <w:rPr>
          <w:sz w:val="20"/>
          <w:szCs w:val="20"/>
        </w:rPr>
        <w:t>with</w:t>
      </w:r>
      <w:r w:rsidR="00197F24" w:rsidRPr="000946D7">
        <w:rPr>
          <w:sz w:val="20"/>
          <w:szCs w:val="20"/>
        </w:rPr>
        <w:t xml:space="preserve"> </w:t>
      </w:r>
      <w:r w:rsidR="00DF78B1" w:rsidRPr="000946D7">
        <w:rPr>
          <w:sz w:val="20"/>
          <w:szCs w:val="20"/>
        </w:rPr>
        <w:t>international organizations in the area</w:t>
      </w:r>
      <w:r w:rsidR="0071182A">
        <w:rPr>
          <w:sz w:val="20"/>
          <w:szCs w:val="20"/>
        </w:rPr>
        <w:t>s</w:t>
      </w:r>
      <w:r w:rsidR="00DF78B1" w:rsidRPr="000946D7">
        <w:rPr>
          <w:sz w:val="20"/>
          <w:szCs w:val="20"/>
        </w:rPr>
        <w:t xml:space="preserve"> of anti-corruption </w:t>
      </w:r>
      <w:r>
        <w:rPr>
          <w:sz w:val="20"/>
          <w:szCs w:val="20"/>
        </w:rPr>
        <w:t>will considered as an asset</w:t>
      </w:r>
      <w:r w:rsidR="00DF78B1" w:rsidRPr="000946D7">
        <w:rPr>
          <w:sz w:val="20"/>
          <w:szCs w:val="20"/>
        </w:rPr>
        <w:t>;</w:t>
      </w:r>
    </w:p>
    <w:p w14:paraId="6CABD909" w14:textId="77777777" w:rsidR="002F4D02" w:rsidRPr="000946D7" w:rsidRDefault="00DF78B1" w:rsidP="00232D6D">
      <w:pPr>
        <w:pStyle w:val="ListParagraph"/>
        <w:numPr>
          <w:ilvl w:val="0"/>
          <w:numId w:val="1"/>
        </w:numPr>
        <w:tabs>
          <w:tab w:val="left" w:pos="820"/>
          <w:tab w:val="left" w:pos="821"/>
        </w:tabs>
        <w:spacing w:line="268" w:lineRule="exact"/>
        <w:ind w:left="0" w:hanging="361"/>
        <w:jc w:val="both"/>
        <w:rPr>
          <w:sz w:val="20"/>
          <w:szCs w:val="20"/>
        </w:rPr>
      </w:pPr>
      <w:r w:rsidRPr="000946D7">
        <w:rPr>
          <w:sz w:val="20"/>
          <w:szCs w:val="20"/>
        </w:rPr>
        <w:t>Fluency in written and oral English.</w:t>
      </w:r>
    </w:p>
    <w:p w14:paraId="17B217EC" w14:textId="77777777" w:rsidR="002F4D02" w:rsidRPr="000946D7" w:rsidRDefault="002F4D02" w:rsidP="00232D6D">
      <w:pPr>
        <w:pStyle w:val="BodyText"/>
        <w:jc w:val="both"/>
        <w:rPr>
          <w:sz w:val="20"/>
          <w:szCs w:val="20"/>
        </w:rPr>
      </w:pPr>
    </w:p>
    <w:p w14:paraId="264C70B5" w14:textId="77777777" w:rsidR="002F4D02" w:rsidRPr="000946D7" w:rsidRDefault="00DF78B1" w:rsidP="00232D6D">
      <w:pPr>
        <w:pStyle w:val="Heading1"/>
        <w:tabs>
          <w:tab w:val="left" w:pos="821"/>
        </w:tabs>
        <w:spacing w:before="219"/>
        <w:ind w:left="0" w:firstLine="0"/>
        <w:jc w:val="both"/>
        <w:rPr>
          <w:sz w:val="20"/>
          <w:szCs w:val="20"/>
        </w:rPr>
      </w:pPr>
      <w:r w:rsidRPr="000946D7">
        <w:rPr>
          <w:sz w:val="20"/>
          <w:szCs w:val="20"/>
        </w:rPr>
        <w:t>Monitoring and</w:t>
      </w:r>
      <w:r w:rsidRPr="000946D7">
        <w:rPr>
          <w:spacing w:val="-5"/>
          <w:sz w:val="20"/>
          <w:szCs w:val="20"/>
        </w:rPr>
        <w:t xml:space="preserve"> </w:t>
      </w:r>
      <w:r w:rsidRPr="000946D7">
        <w:rPr>
          <w:sz w:val="20"/>
          <w:szCs w:val="20"/>
        </w:rPr>
        <w:t>evaluation</w:t>
      </w:r>
    </w:p>
    <w:p w14:paraId="5D8C9D87" w14:textId="77777777" w:rsidR="000946D7" w:rsidRPr="000946D7" w:rsidRDefault="000946D7" w:rsidP="00232D6D">
      <w:pPr>
        <w:pStyle w:val="BodyText"/>
        <w:jc w:val="both"/>
        <w:rPr>
          <w:b/>
          <w:sz w:val="20"/>
          <w:szCs w:val="20"/>
        </w:rPr>
      </w:pPr>
    </w:p>
    <w:p w14:paraId="768432B6" w14:textId="77777777" w:rsidR="002F4D02" w:rsidRPr="000946D7" w:rsidRDefault="00DF78B1" w:rsidP="00232D6D">
      <w:pPr>
        <w:pStyle w:val="BodyText"/>
        <w:jc w:val="both"/>
        <w:rPr>
          <w:sz w:val="20"/>
          <w:szCs w:val="20"/>
        </w:rPr>
      </w:pPr>
      <w:r w:rsidRPr="000946D7">
        <w:rPr>
          <w:sz w:val="20"/>
          <w:szCs w:val="20"/>
          <w:u w:val="single"/>
        </w:rPr>
        <w:t>Definition of indicators</w:t>
      </w:r>
    </w:p>
    <w:p w14:paraId="489A54D2" w14:textId="77777777" w:rsidR="000946D7" w:rsidRPr="000946D7" w:rsidRDefault="000946D7" w:rsidP="00232D6D">
      <w:pPr>
        <w:jc w:val="both"/>
        <w:rPr>
          <w:sz w:val="20"/>
          <w:szCs w:val="20"/>
        </w:rPr>
      </w:pPr>
    </w:p>
    <w:p w14:paraId="63B4DAEC" w14:textId="0C420EAC" w:rsidR="000946D7" w:rsidRPr="000946D7" w:rsidRDefault="000946D7" w:rsidP="00232D6D">
      <w:pPr>
        <w:jc w:val="both"/>
        <w:rPr>
          <w:sz w:val="20"/>
          <w:szCs w:val="20"/>
        </w:rPr>
      </w:pPr>
      <w:r w:rsidRPr="000946D7">
        <w:rPr>
          <w:sz w:val="20"/>
          <w:szCs w:val="20"/>
        </w:rPr>
        <w:t>The performance of the contractor will be judged upon reaching the purpose of this contract as well as obtaining its results, as indicated in the sections “Objectives” and “</w:t>
      </w:r>
      <w:r w:rsidR="004C5A4C">
        <w:rPr>
          <w:sz w:val="20"/>
          <w:szCs w:val="20"/>
        </w:rPr>
        <w:t>Outputs</w:t>
      </w:r>
      <w:r w:rsidR="004D70C2">
        <w:rPr>
          <w:sz w:val="20"/>
          <w:szCs w:val="20"/>
        </w:rPr>
        <w:t xml:space="preserve"> </w:t>
      </w:r>
      <w:r w:rsidR="004C5A4C">
        <w:rPr>
          <w:sz w:val="20"/>
          <w:szCs w:val="20"/>
        </w:rPr>
        <w:t>/</w:t>
      </w:r>
      <w:r w:rsidRPr="000946D7">
        <w:rPr>
          <w:sz w:val="20"/>
          <w:szCs w:val="20"/>
        </w:rPr>
        <w:t>Deliverables” herein respectively. Moreover, the performance of the contractors will be judged upon successful implementation of all the specific activities indicated above.</w:t>
      </w:r>
    </w:p>
    <w:p w14:paraId="2C3F7963" w14:textId="77777777" w:rsidR="00197F24" w:rsidRPr="000946D7" w:rsidRDefault="00197F24" w:rsidP="00232D6D">
      <w:pPr>
        <w:pStyle w:val="BodyText"/>
        <w:jc w:val="both"/>
        <w:rPr>
          <w:sz w:val="20"/>
          <w:szCs w:val="20"/>
        </w:rPr>
      </w:pPr>
    </w:p>
    <w:p w14:paraId="1A2082CA" w14:textId="77777777" w:rsidR="000946D7" w:rsidRPr="000946D7" w:rsidRDefault="000946D7" w:rsidP="00232D6D">
      <w:pPr>
        <w:pStyle w:val="BodyText"/>
        <w:jc w:val="both"/>
        <w:rPr>
          <w:sz w:val="20"/>
          <w:szCs w:val="20"/>
          <w:u w:val="single"/>
        </w:rPr>
      </w:pPr>
      <w:r w:rsidRPr="000946D7">
        <w:rPr>
          <w:sz w:val="20"/>
          <w:szCs w:val="20"/>
          <w:u w:val="single"/>
        </w:rPr>
        <w:t>Special requirements</w:t>
      </w:r>
    </w:p>
    <w:p w14:paraId="6C463F38" w14:textId="77777777" w:rsidR="000946D7" w:rsidRPr="000946D7" w:rsidRDefault="000946D7" w:rsidP="00232D6D">
      <w:pPr>
        <w:pStyle w:val="BodyText"/>
        <w:jc w:val="both"/>
        <w:rPr>
          <w:sz w:val="20"/>
          <w:szCs w:val="20"/>
        </w:rPr>
      </w:pPr>
    </w:p>
    <w:p w14:paraId="5DF43E41" w14:textId="77777777" w:rsidR="000946D7" w:rsidRPr="000946D7" w:rsidRDefault="000946D7" w:rsidP="00232D6D">
      <w:pPr>
        <w:pStyle w:val="BodyText"/>
        <w:jc w:val="both"/>
        <w:rPr>
          <w:sz w:val="20"/>
          <w:szCs w:val="20"/>
        </w:rPr>
      </w:pPr>
      <w:r w:rsidRPr="000946D7">
        <w:rPr>
          <w:sz w:val="20"/>
          <w:szCs w:val="20"/>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7E0527A4" w14:textId="77777777" w:rsidR="000946D7" w:rsidRPr="000946D7" w:rsidRDefault="000946D7" w:rsidP="00232D6D">
      <w:pPr>
        <w:pStyle w:val="BodyText"/>
        <w:jc w:val="both"/>
        <w:rPr>
          <w:sz w:val="20"/>
          <w:szCs w:val="20"/>
        </w:rPr>
      </w:pPr>
    </w:p>
    <w:p w14:paraId="26CEAB3A" w14:textId="77777777" w:rsidR="00197F24" w:rsidRPr="000946D7" w:rsidRDefault="000946D7" w:rsidP="00232D6D">
      <w:pPr>
        <w:pStyle w:val="BodyText"/>
        <w:jc w:val="both"/>
        <w:rPr>
          <w:sz w:val="20"/>
          <w:szCs w:val="20"/>
        </w:rPr>
      </w:pPr>
      <w:r w:rsidRPr="000946D7">
        <w:rPr>
          <w:sz w:val="20"/>
          <w:szCs w:val="20"/>
        </w:rPr>
        <w:t xml:space="preserve">The contractor reports to the EUACI. The contractor shall de-brief the EUACI prior to </w:t>
      </w:r>
      <w:proofErr w:type="spellStart"/>
      <w:r w:rsidRPr="000946D7">
        <w:rPr>
          <w:sz w:val="20"/>
          <w:szCs w:val="20"/>
        </w:rPr>
        <w:t>finalising</w:t>
      </w:r>
      <w:proofErr w:type="spellEnd"/>
      <w:r w:rsidRPr="000946D7">
        <w:rPr>
          <w:sz w:val="20"/>
          <w:szCs w:val="20"/>
        </w:rPr>
        <w:t xml:space="preserve"> the assignment.</w:t>
      </w:r>
      <w:r>
        <w:rPr>
          <w:sz w:val="20"/>
          <w:szCs w:val="20"/>
        </w:rPr>
        <w:t xml:space="preserve"> </w:t>
      </w:r>
    </w:p>
    <w:p w14:paraId="618B923B" w14:textId="77777777" w:rsidR="002F4D02" w:rsidRPr="000946D7" w:rsidRDefault="00DF78B1" w:rsidP="00232D6D">
      <w:pPr>
        <w:pStyle w:val="Heading1"/>
        <w:tabs>
          <w:tab w:val="left" w:pos="821"/>
        </w:tabs>
        <w:spacing w:before="199"/>
        <w:ind w:left="0" w:firstLine="0"/>
        <w:jc w:val="both"/>
        <w:rPr>
          <w:sz w:val="20"/>
          <w:szCs w:val="20"/>
        </w:rPr>
      </w:pPr>
      <w:r w:rsidRPr="000946D7">
        <w:rPr>
          <w:sz w:val="20"/>
          <w:szCs w:val="20"/>
        </w:rPr>
        <w:t>Cross-cutting issues (integration of the youth, equal</w:t>
      </w:r>
      <w:r w:rsidRPr="000946D7">
        <w:rPr>
          <w:spacing w:val="-20"/>
          <w:sz w:val="20"/>
          <w:szCs w:val="20"/>
        </w:rPr>
        <w:t xml:space="preserve"> </w:t>
      </w:r>
      <w:r w:rsidRPr="000946D7">
        <w:rPr>
          <w:sz w:val="20"/>
          <w:szCs w:val="20"/>
        </w:rPr>
        <w:t>opportunities)</w:t>
      </w:r>
    </w:p>
    <w:p w14:paraId="4275CA2F" w14:textId="77777777" w:rsidR="002F4D02" w:rsidRPr="000946D7" w:rsidRDefault="002F4D02" w:rsidP="00232D6D">
      <w:pPr>
        <w:pStyle w:val="BodyText"/>
        <w:jc w:val="both"/>
        <w:rPr>
          <w:b/>
          <w:sz w:val="20"/>
          <w:szCs w:val="20"/>
        </w:rPr>
      </w:pPr>
    </w:p>
    <w:p w14:paraId="3BDA445E" w14:textId="77777777" w:rsidR="002F4D02" w:rsidRDefault="000946D7" w:rsidP="00232D6D">
      <w:pPr>
        <w:pStyle w:val="BodyText"/>
        <w:spacing w:line="242" w:lineRule="auto"/>
        <w:ind w:left="100" w:right="446"/>
        <w:jc w:val="both"/>
        <w:rPr>
          <w:sz w:val="20"/>
          <w:szCs w:val="20"/>
        </w:rPr>
      </w:pPr>
      <w:r w:rsidRPr="000946D7">
        <w:rPr>
          <w:sz w:val="20"/>
          <w:szCs w:val="20"/>
        </w:rPr>
        <w:t>The assignment will be implemented ensuring equal opportunities for men and women and integration of the youth.</w:t>
      </w:r>
    </w:p>
    <w:p w14:paraId="3F7D9514" w14:textId="77777777" w:rsidR="000946D7" w:rsidRPr="000946D7" w:rsidRDefault="000946D7" w:rsidP="00232D6D">
      <w:pPr>
        <w:pStyle w:val="BodyText"/>
        <w:spacing w:line="242" w:lineRule="auto"/>
        <w:ind w:left="100" w:right="446"/>
        <w:jc w:val="both"/>
        <w:rPr>
          <w:b/>
          <w:bCs/>
          <w:sz w:val="20"/>
          <w:szCs w:val="20"/>
        </w:rPr>
      </w:pPr>
    </w:p>
    <w:p w14:paraId="4FCCEC51" w14:textId="77777777" w:rsidR="000946D7" w:rsidRPr="00EA6196" w:rsidRDefault="000946D7" w:rsidP="00232D6D">
      <w:pPr>
        <w:pStyle w:val="BodyText"/>
        <w:spacing w:line="242" w:lineRule="auto"/>
        <w:ind w:left="100" w:right="446"/>
        <w:jc w:val="both"/>
        <w:rPr>
          <w:b/>
          <w:bCs/>
          <w:sz w:val="20"/>
          <w:szCs w:val="20"/>
        </w:rPr>
      </w:pPr>
      <w:r w:rsidRPr="000946D7">
        <w:rPr>
          <w:b/>
          <w:bCs/>
          <w:sz w:val="20"/>
          <w:szCs w:val="20"/>
        </w:rPr>
        <w:t>Selection</w:t>
      </w:r>
    </w:p>
    <w:p w14:paraId="0392C748" w14:textId="48928036" w:rsidR="000946D7" w:rsidRPr="000946D7" w:rsidRDefault="000946D7" w:rsidP="004C5A4C">
      <w:pPr>
        <w:rPr>
          <w:sz w:val="20"/>
          <w:szCs w:val="20"/>
        </w:rPr>
      </w:pPr>
      <w:r w:rsidRPr="000946D7">
        <w:rPr>
          <w:sz w:val="20"/>
          <w:szCs w:val="20"/>
        </w:rPr>
        <w:t xml:space="preserve">The following documents should be submitted to </w:t>
      </w:r>
      <w:r w:rsidR="008C7763">
        <w:rPr>
          <w:sz w:val="20"/>
          <w:szCs w:val="20"/>
        </w:rPr>
        <w:t xml:space="preserve">Mr. </w:t>
      </w:r>
      <w:r w:rsidR="008C7763" w:rsidRPr="000946D7">
        <w:rPr>
          <w:sz w:val="20"/>
          <w:szCs w:val="20"/>
        </w:rPr>
        <w:t xml:space="preserve">Torben Ulsted,  </w:t>
      </w:r>
      <w:hyperlink r:id="rId7" w:history="1">
        <w:r w:rsidR="008C7763" w:rsidRPr="000946D7">
          <w:rPr>
            <w:rStyle w:val="Hyperlink"/>
            <w:sz w:val="20"/>
            <w:szCs w:val="20"/>
          </w:rPr>
          <w:t>tulsted@ukraine-aci.com</w:t>
        </w:r>
      </w:hyperlink>
      <w:r w:rsidR="008C7763" w:rsidRPr="000946D7">
        <w:rPr>
          <w:sz w:val="20"/>
          <w:szCs w:val="20"/>
        </w:rPr>
        <w:t xml:space="preserve"> with the subject</w:t>
      </w:r>
      <w:r w:rsidR="008C7763">
        <w:rPr>
          <w:sz w:val="20"/>
          <w:szCs w:val="20"/>
        </w:rPr>
        <w:t xml:space="preserve"> “</w:t>
      </w:r>
      <w:r w:rsidR="004C5A4C" w:rsidRPr="004C5A4C">
        <w:rPr>
          <w:sz w:val="20"/>
          <w:szCs w:val="20"/>
        </w:rPr>
        <w:t>Senior International Anti-Corruption Policy Consultant</w:t>
      </w:r>
      <w:r w:rsidR="008C7763">
        <w:rPr>
          <w:sz w:val="20"/>
          <w:szCs w:val="20"/>
        </w:rPr>
        <w:t>”:</w:t>
      </w:r>
    </w:p>
    <w:p w14:paraId="30F3BF31" w14:textId="77777777" w:rsidR="000946D7" w:rsidRPr="000946D7" w:rsidRDefault="000946D7" w:rsidP="00232D6D">
      <w:pPr>
        <w:pStyle w:val="BodyText"/>
        <w:spacing w:line="242" w:lineRule="auto"/>
        <w:ind w:left="100" w:right="446"/>
        <w:jc w:val="both"/>
        <w:rPr>
          <w:sz w:val="20"/>
          <w:szCs w:val="20"/>
        </w:rPr>
      </w:pPr>
    </w:p>
    <w:p w14:paraId="11FA90D2" w14:textId="77777777" w:rsidR="008C7763" w:rsidRDefault="008C7763" w:rsidP="00232D6D">
      <w:pPr>
        <w:pStyle w:val="BodyText"/>
        <w:numPr>
          <w:ilvl w:val="0"/>
          <w:numId w:val="4"/>
        </w:numPr>
        <w:spacing w:line="242" w:lineRule="auto"/>
        <w:ind w:right="446"/>
        <w:jc w:val="both"/>
        <w:rPr>
          <w:sz w:val="20"/>
          <w:szCs w:val="20"/>
        </w:rPr>
      </w:pPr>
      <w:r>
        <w:rPr>
          <w:sz w:val="20"/>
          <w:szCs w:val="20"/>
        </w:rPr>
        <w:t>CV of the expert;</w:t>
      </w:r>
    </w:p>
    <w:p w14:paraId="54928FD8" w14:textId="77777777" w:rsidR="008C7763" w:rsidRDefault="008C7763" w:rsidP="00232D6D">
      <w:pPr>
        <w:pStyle w:val="BodyText"/>
        <w:numPr>
          <w:ilvl w:val="0"/>
          <w:numId w:val="4"/>
        </w:numPr>
        <w:spacing w:line="242" w:lineRule="auto"/>
        <w:ind w:right="446"/>
        <w:jc w:val="both"/>
        <w:rPr>
          <w:sz w:val="20"/>
          <w:szCs w:val="20"/>
        </w:rPr>
      </w:pPr>
      <w:r>
        <w:rPr>
          <w:sz w:val="20"/>
          <w:szCs w:val="20"/>
        </w:rPr>
        <w:t xml:space="preserve">Motivation letter; </w:t>
      </w:r>
    </w:p>
    <w:p w14:paraId="15A53D38" w14:textId="77777777" w:rsidR="008C7763" w:rsidRDefault="008C7763" w:rsidP="00232D6D">
      <w:pPr>
        <w:pStyle w:val="BodyText"/>
        <w:numPr>
          <w:ilvl w:val="0"/>
          <w:numId w:val="4"/>
        </w:numPr>
        <w:spacing w:line="242" w:lineRule="auto"/>
        <w:ind w:right="446"/>
        <w:jc w:val="both"/>
        <w:rPr>
          <w:sz w:val="20"/>
          <w:szCs w:val="20"/>
        </w:rPr>
      </w:pPr>
      <w:r>
        <w:rPr>
          <w:sz w:val="20"/>
          <w:szCs w:val="20"/>
        </w:rPr>
        <w:t xml:space="preserve">Financial proposal;  </w:t>
      </w:r>
    </w:p>
    <w:p w14:paraId="7F2A4875" w14:textId="77777777" w:rsidR="005A2B14" w:rsidRDefault="005A2B14" w:rsidP="00232D6D">
      <w:pPr>
        <w:pStyle w:val="BodyText"/>
        <w:numPr>
          <w:ilvl w:val="0"/>
          <w:numId w:val="4"/>
        </w:numPr>
        <w:spacing w:line="242" w:lineRule="auto"/>
        <w:ind w:right="446"/>
        <w:jc w:val="both"/>
        <w:rPr>
          <w:sz w:val="20"/>
          <w:szCs w:val="20"/>
        </w:rPr>
      </w:pPr>
      <w:r>
        <w:rPr>
          <w:sz w:val="20"/>
          <w:szCs w:val="20"/>
        </w:rPr>
        <w:t xml:space="preserve">3 examples of work products in anti-corruption field. </w:t>
      </w:r>
    </w:p>
    <w:p w14:paraId="142ABCC6" w14:textId="77777777" w:rsidR="008C7763" w:rsidRDefault="008C7763" w:rsidP="00232D6D">
      <w:pPr>
        <w:pStyle w:val="BodyText"/>
        <w:spacing w:line="242" w:lineRule="auto"/>
        <w:ind w:left="820" w:right="446"/>
        <w:jc w:val="both"/>
        <w:rPr>
          <w:sz w:val="20"/>
          <w:szCs w:val="20"/>
        </w:rPr>
      </w:pPr>
    </w:p>
    <w:p w14:paraId="4698AC9B" w14:textId="5C3D0EDB" w:rsidR="008C7763" w:rsidRPr="000946D7" w:rsidRDefault="008C7763" w:rsidP="00232D6D">
      <w:pPr>
        <w:pStyle w:val="Heading1"/>
        <w:tabs>
          <w:tab w:val="left" w:pos="1540"/>
          <w:tab w:val="left" w:pos="1541"/>
        </w:tabs>
        <w:spacing w:before="1"/>
        <w:ind w:left="0" w:right="396" w:firstLine="0"/>
        <w:jc w:val="both"/>
        <w:rPr>
          <w:sz w:val="20"/>
          <w:szCs w:val="20"/>
        </w:rPr>
      </w:pPr>
      <w:r w:rsidRPr="000946D7">
        <w:rPr>
          <w:sz w:val="20"/>
          <w:szCs w:val="20"/>
        </w:rPr>
        <w:t xml:space="preserve">Deadline for proposals </w:t>
      </w:r>
      <w:r w:rsidRPr="000946D7">
        <w:rPr>
          <w:b w:val="0"/>
          <w:sz w:val="20"/>
          <w:szCs w:val="20"/>
        </w:rPr>
        <w:t xml:space="preserve">submission is </w:t>
      </w:r>
      <w:r w:rsidR="004C5A4C">
        <w:rPr>
          <w:sz w:val="20"/>
          <w:szCs w:val="20"/>
        </w:rPr>
        <w:t>10</w:t>
      </w:r>
      <w:r w:rsidRPr="000946D7">
        <w:rPr>
          <w:sz w:val="20"/>
          <w:szCs w:val="20"/>
        </w:rPr>
        <w:t xml:space="preserve"> July 2019, 17:00 Kyiv</w:t>
      </w:r>
      <w:r w:rsidRPr="000946D7">
        <w:rPr>
          <w:spacing w:val="-1"/>
          <w:sz w:val="20"/>
          <w:szCs w:val="20"/>
        </w:rPr>
        <w:t xml:space="preserve"> </w:t>
      </w:r>
      <w:r w:rsidRPr="000946D7">
        <w:rPr>
          <w:sz w:val="20"/>
          <w:szCs w:val="20"/>
        </w:rPr>
        <w:t>time.</w:t>
      </w:r>
    </w:p>
    <w:p w14:paraId="6A228462" w14:textId="77777777" w:rsidR="002F4D02" w:rsidRPr="000946D7" w:rsidRDefault="002F4D02" w:rsidP="00232D6D">
      <w:pPr>
        <w:pStyle w:val="BodyText"/>
        <w:spacing w:before="12"/>
        <w:jc w:val="both"/>
        <w:rPr>
          <w:sz w:val="20"/>
          <w:szCs w:val="20"/>
        </w:rPr>
      </w:pPr>
    </w:p>
    <w:p w14:paraId="493D87C8" w14:textId="77777777" w:rsidR="002F4D02" w:rsidRPr="000946D7" w:rsidRDefault="00DF78B1" w:rsidP="00232D6D">
      <w:pPr>
        <w:pStyle w:val="Heading1"/>
        <w:spacing w:line="267" w:lineRule="exact"/>
        <w:ind w:left="0" w:firstLine="0"/>
        <w:jc w:val="both"/>
        <w:rPr>
          <w:sz w:val="20"/>
          <w:szCs w:val="20"/>
        </w:rPr>
      </w:pPr>
      <w:r w:rsidRPr="000946D7">
        <w:rPr>
          <w:sz w:val="20"/>
          <w:szCs w:val="20"/>
        </w:rPr>
        <w:t>Clarification questions</w:t>
      </w:r>
    </w:p>
    <w:p w14:paraId="588ED7E0" w14:textId="34B5DE34" w:rsidR="002F4D02" w:rsidRPr="004C5A4C" w:rsidRDefault="00DF78B1" w:rsidP="004C5A4C">
      <w:pPr>
        <w:rPr>
          <w:rFonts w:ascii="Calibri" w:eastAsia="Times New Roman" w:hAnsi="Calibri" w:cs="Calibri"/>
          <w:noProof/>
          <w:lang w:bidi="ar-SA"/>
        </w:rPr>
      </w:pPr>
      <w:r w:rsidRPr="000946D7">
        <w:rPr>
          <w:sz w:val="20"/>
          <w:szCs w:val="20"/>
        </w:rPr>
        <w:t>Questions for the Request for Bid should be addressed to</w:t>
      </w:r>
      <w:r w:rsidR="008C7763">
        <w:rPr>
          <w:sz w:val="20"/>
          <w:szCs w:val="20"/>
        </w:rPr>
        <w:t xml:space="preserve"> M</w:t>
      </w:r>
      <w:r w:rsidR="004C5A4C">
        <w:rPr>
          <w:sz w:val="20"/>
          <w:szCs w:val="20"/>
        </w:rPr>
        <w:t>s</w:t>
      </w:r>
      <w:r w:rsidR="008C7763">
        <w:rPr>
          <w:sz w:val="20"/>
          <w:szCs w:val="20"/>
        </w:rPr>
        <w:t>.</w:t>
      </w:r>
      <w:r w:rsidRPr="000946D7">
        <w:rPr>
          <w:sz w:val="20"/>
          <w:szCs w:val="20"/>
        </w:rPr>
        <w:t xml:space="preserve"> </w:t>
      </w:r>
      <w:r w:rsidR="004C5A4C">
        <w:rPr>
          <w:sz w:val="20"/>
          <w:szCs w:val="20"/>
        </w:rPr>
        <w:t>Halyna Kokhan</w:t>
      </w:r>
      <w:r w:rsidRPr="000946D7">
        <w:rPr>
          <w:sz w:val="20"/>
          <w:szCs w:val="20"/>
        </w:rPr>
        <w:t>,</w:t>
      </w:r>
      <w:r w:rsidR="008C7763">
        <w:rPr>
          <w:sz w:val="20"/>
          <w:szCs w:val="20"/>
        </w:rPr>
        <w:t xml:space="preserve"> </w:t>
      </w:r>
      <w:hyperlink r:id="rId8" w:history="1">
        <w:r w:rsidR="004C5A4C">
          <w:rPr>
            <w:rStyle w:val="Hyperlink"/>
            <w:rFonts w:eastAsia="Times New Roman" w:cs="Calibri"/>
            <w:noProof/>
            <w:color w:val="164194"/>
            <w:sz w:val="20"/>
            <w:szCs w:val="20"/>
          </w:rPr>
          <w:t>halkok@ukraine-aci.com</w:t>
        </w:r>
      </w:hyperlink>
      <w:r w:rsidRPr="000946D7">
        <w:rPr>
          <w:color w:val="545454"/>
          <w:sz w:val="20"/>
          <w:szCs w:val="20"/>
        </w:rPr>
        <w:t xml:space="preserve">, </w:t>
      </w:r>
      <w:r w:rsidRPr="000946D7">
        <w:rPr>
          <w:sz w:val="20"/>
          <w:szCs w:val="20"/>
        </w:rPr>
        <w:t xml:space="preserve">no later than </w:t>
      </w:r>
      <w:r w:rsidR="004C5A4C">
        <w:rPr>
          <w:sz w:val="20"/>
          <w:szCs w:val="20"/>
        </w:rPr>
        <w:t>9</w:t>
      </w:r>
      <w:r w:rsidRPr="000946D7">
        <w:rPr>
          <w:sz w:val="20"/>
          <w:szCs w:val="20"/>
        </w:rPr>
        <w:t xml:space="preserve"> </w:t>
      </w:r>
      <w:r w:rsidR="00197F24" w:rsidRPr="000946D7">
        <w:rPr>
          <w:sz w:val="20"/>
          <w:szCs w:val="20"/>
        </w:rPr>
        <w:t>July</w:t>
      </w:r>
      <w:r w:rsidRPr="000946D7">
        <w:rPr>
          <w:sz w:val="20"/>
          <w:szCs w:val="20"/>
        </w:rPr>
        <w:t xml:space="preserve"> 201</w:t>
      </w:r>
      <w:r w:rsidR="00197F24" w:rsidRPr="000946D7">
        <w:rPr>
          <w:sz w:val="20"/>
          <w:szCs w:val="20"/>
        </w:rPr>
        <w:t>9</w:t>
      </w:r>
      <w:r w:rsidRPr="000946D7">
        <w:rPr>
          <w:sz w:val="20"/>
          <w:szCs w:val="20"/>
        </w:rPr>
        <w:t>, 1</w:t>
      </w:r>
      <w:r w:rsidR="00197F24" w:rsidRPr="000946D7">
        <w:rPr>
          <w:sz w:val="20"/>
          <w:szCs w:val="20"/>
        </w:rPr>
        <w:t>7</w:t>
      </w:r>
      <w:r w:rsidRPr="000946D7">
        <w:rPr>
          <w:sz w:val="20"/>
          <w:szCs w:val="20"/>
        </w:rPr>
        <w:t>:00 Kyiv time.</w:t>
      </w:r>
    </w:p>
    <w:p w14:paraId="7AFC8C81" w14:textId="77777777" w:rsidR="002F4D02" w:rsidRPr="000946D7" w:rsidRDefault="002F4D02" w:rsidP="00232D6D">
      <w:pPr>
        <w:pStyle w:val="BodyText"/>
        <w:jc w:val="both"/>
        <w:rPr>
          <w:sz w:val="20"/>
          <w:szCs w:val="20"/>
        </w:rPr>
      </w:pPr>
    </w:p>
    <w:p w14:paraId="45A732CA" w14:textId="77777777" w:rsidR="002F4D02" w:rsidRPr="000946D7" w:rsidRDefault="00DF78B1" w:rsidP="00232D6D">
      <w:pPr>
        <w:spacing w:before="164"/>
        <w:ind w:left="3604" w:right="3616"/>
        <w:jc w:val="both"/>
        <w:rPr>
          <w:sz w:val="20"/>
          <w:szCs w:val="20"/>
        </w:rPr>
      </w:pPr>
      <w:r w:rsidRPr="000946D7">
        <w:rPr>
          <w:sz w:val="20"/>
          <w:szCs w:val="20"/>
        </w:rPr>
        <w:t>*****</w:t>
      </w:r>
    </w:p>
    <w:sectPr w:rsidR="002F4D02" w:rsidRPr="000946D7">
      <w:headerReference w:type="default" r:id="rId9"/>
      <w:footerReference w:type="default" r:id="rId10"/>
      <w:pgSz w:w="11910" w:h="16840"/>
      <w:pgMar w:top="1660" w:right="1080" w:bottom="1620" w:left="1160" w:header="492" w:footer="1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82B8" w14:textId="77777777" w:rsidR="0078612B" w:rsidRDefault="0078612B">
      <w:r>
        <w:separator/>
      </w:r>
    </w:p>
  </w:endnote>
  <w:endnote w:type="continuationSeparator" w:id="0">
    <w:p w14:paraId="5F19DBE3" w14:textId="77777777" w:rsidR="0078612B" w:rsidRDefault="0078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2E53" w14:textId="77777777" w:rsidR="002F4D02" w:rsidRDefault="00DF78B1">
    <w:pPr>
      <w:pStyle w:val="BodyText"/>
      <w:spacing w:line="14" w:lineRule="auto"/>
      <w:rPr>
        <w:sz w:val="20"/>
      </w:rPr>
    </w:pPr>
    <w:r>
      <w:rPr>
        <w:noProof/>
        <w:lang w:val="en-GB" w:eastAsia="en-GB" w:bidi="ar-SA"/>
      </w:rPr>
      <w:drawing>
        <wp:anchor distT="0" distB="0" distL="0" distR="0" simplePos="0" relativeHeight="251516928" behindDoc="1" locked="0" layoutInCell="1" allowOverlap="1" wp14:anchorId="3019B1B1" wp14:editId="64C299BB">
          <wp:simplePos x="0" y="0"/>
          <wp:positionH relativeFrom="page">
            <wp:posOffset>960202</wp:posOffset>
          </wp:positionH>
          <wp:positionV relativeFrom="page">
            <wp:posOffset>9657588</wp:posOffset>
          </wp:positionV>
          <wp:extent cx="1569007" cy="4892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569007" cy="4892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0296" w14:textId="77777777" w:rsidR="0078612B" w:rsidRDefault="0078612B">
      <w:r>
        <w:separator/>
      </w:r>
    </w:p>
  </w:footnote>
  <w:footnote w:type="continuationSeparator" w:id="0">
    <w:p w14:paraId="76B287A7" w14:textId="77777777" w:rsidR="0078612B" w:rsidRDefault="0078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6C61" w14:textId="77777777" w:rsidR="002F4D02" w:rsidRDefault="00DF78B1">
    <w:pPr>
      <w:pStyle w:val="BodyText"/>
      <w:spacing w:line="14" w:lineRule="auto"/>
      <w:rPr>
        <w:sz w:val="20"/>
      </w:rPr>
    </w:pPr>
    <w:r>
      <w:rPr>
        <w:noProof/>
        <w:lang w:val="en-GB" w:eastAsia="en-GB" w:bidi="ar-SA"/>
      </w:rPr>
      <w:drawing>
        <wp:anchor distT="0" distB="0" distL="0" distR="0" simplePos="0" relativeHeight="251515904" behindDoc="1" locked="0" layoutInCell="1" allowOverlap="1" wp14:anchorId="34679AC0" wp14:editId="05A8999C">
          <wp:simplePos x="0" y="0"/>
          <wp:positionH relativeFrom="page">
            <wp:posOffset>868747</wp:posOffset>
          </wp:positionH>
          <wp:positionV relativeFrom="page">
            <wp:posOffset>312525</wp:posOffset>
          </wp:positionV>
          <wp:extent cx="2059411" cy="4483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59411" cy="448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C5"/>
    <w:multiLevelType w:val="hybridMultilevel"/>
    <w:tmpl w:val="2B3E65B8"/>
    <w:lvl w:ilvl="0" w:tplc="A148AFEC">
      <w:start w:val="1"/>
      <w:numFmt w:val="decimal"/>
      <w:lvlText w:val="%1."/>
      <w:lvlJc w:val="left"/>
      <w:pPr>
        <w:ind w:left="820" w:hanging="360"/>
      </w:pPr>
      <w:rPr>
        <w:rFonts w:ascii="Verdana" w:eastAsia="Verdana" w:hAnsi="Verdana" w:cs="Verdana" w:hint="default"/>
        <w:b/>
        <w:bCs/>
        <w:spacing w:val="-1"/>
        <w:w w:val="100"/>
        <w:sz w:val="22"/>
        <w:szCs w:val="22"/>
        <w:lang w:val="en-US" w:eastAsia="en-US" w:bidi="en-US"/>
      </w:rPr>
    </w:lvl>
    <w:lvl w:ilvl="1" w:tplc="75687940">
      <w:numFmt w:val="bullet"/>
      <w:lvlText w:val="•"/>
      <w:lvlJc w:val="left"/>
      <w:pPr>
        <w:ind w:left="1704" w:hanging="360"/>
      </w:pPr>
      <w:rPr>
        <w:rFonts w:hint="default"/>
        <w:lang w:val="en-US" w:eastAsia="en-US" w:bidi="en-US"/>
      </w:rPr>
    </w:lvl>
    <w:lvl w:ilvl="2" w:tplc="07C46358">
      <w:numFmt w:val="bullet"/>
      <w:lvlText w:val="•"/>
      <w:lvlJc w:val="left"/>
      <w:pPr>
        <w:ind w:left="2589" w:hanging="360"/>
      </w:pPr>
      <w:rPr>
        <w:rFonts w:hint="default"/>
        <w:lang w:val="en-US" w:eastAsia="en-US" w:bidi="en-US"/>
      </w:rPr>
    </w:lvl>
    <w:lvl w:ilvl="3" w:tplc="AAA6534A">
      <w:numFmt w:val="bullet"/>
      <w:lvlText w:val="•"/>
      <w:lvlJc w:val="left"/>
      <w:pPr>
        <w:ind w:left="3473" w:hanging="360"/>
      </w:pPr>
      <w:rPr>
        <w:rFonts w:hint="default"/>
        <w:lang w:val="en-US" w:eastAsia="en-US" w:bidi="en-US"/>
      </w:rPr>
    </w:lvl>
    <w:lvl w:ilvl="4" w:tplc="B46C27EC">
      <w:numFmt w:val="bullet"/>
      <w:lvlText w:val="•"/>
      <w:lvlJc w:val="left"/>
      <w:pPr>
        <w:ind w:left="4358" w:hanging="360"/>
      </w:pPr>
      <w:rPr>
        <w:rFonts w:hint="default"/>
        <w:lang w:val="en-US" w:eastAsia="en-US" w:bidi="en-US"/>
      </w:rPr>
    </w:lvl>
    <w:lvl w:ilvl="5" w:tplc="D9BCA172">
      <w:numFmt w:val="bullet"/>
      <w:lvlText w:val="•"/>
      <w:lvlJc w:val="left"/>
      <w:pPr>
        <w:ind w:left="5243" w:hanging="360"/>
      </w:pPr>
      <w:rPr>
        <w:rFonts w:hint="default"/>
        <w:lang w:val="en-US" w:eastAsia="en-US" w:bidi="en-US"/>
      </w:rPr>
    </w:lvl>
    <w:lvl w:ilvl="6" w:tplc="2870B096">
      <w:numFmt w:val="bullet"/>
      <w:lvlText w:val="•"/>
      <w:lvlJc w:val="left"/>
      <w:pPr>
        <w:ind w:left="6127" w:hanging="360"/>
      </w:pPr>
      <w:rPr>
        <w:rFonts w:hint="default"/>
        <w:lang w:val="en-US" w:eastAsia="en-US" w:bidi="en-US"/>
      </w:rPr>
    </w:lvl>
    <w:lvl w:ilvl="7" w:tplc="F8F8E57E">
      <w:numFmt w:val="bullet"/>
      <w:lvlText w:val="•"/>
      <w:lvlJc w:val="left"/>
      <w:pPr>
        <w:ind w:left="7012" w:hanging="360"/>
      </w:pPr>
      <w:rPr>
        <w:rFonts w:hint="default"/>
        <w:lang w:val="en-US" w:eastAsia="en-US" w:bidi="en-US"/>
      </w:rPr>
    </w:lvl>
    <w:lvl w:ilvl="8" w:tplc="CAE8DA18">
      <w:numFmt w:val="bullet"/>
      <w:lvlText w:val="•"/>
      <w:lvlJc w:val="left"/>
      <w:pPr>
        <w:ind w:left="7897" w:hanging="360"/>
      </w:pPr>
      <w:rPr>
        <w:rFonts w:hint="default"/>
        <w:lang w:val="en-US" w:eastAsia="en-US" w:bidi="en-US"/>
      </w:rPr>
    </w:lvl>
  </w:abstractNum>
  <w:abstractNum w:abstractNumId="1" w15:restartNumberingAfterBreak="0">
    <w:nsid w:val="11F358A1"/>
    <w:multiLevelType w:val="hybridMultilevel"/>
    <w:tmpl w:val="AFBADFDC"/>
    <w:lvl w:ilvl="0" w:tplc="AB101F88">
      <w:numFmt w:val="bullet"/>
      <w:lvlText w:val="-"/>
      <w:lvlJc w:val="left"/>
      <w:pPr>
        <w:ind w:left="820" w:hanging="360"/>
      </w:pPr>
      <w:rPr>
        <w:rFonts w:hint="default"/>
        <w:w w:val="100"/>
        <w:lang w:val="en-US" w:eastAsia="en-US" w:bidi="en-US"/>
      </w:rPr>
    </w:lvl>
    <w:lvl w:ilvl="1" w:tplc="06C2C51C">
      <w:numFmt w:val="bullet"/>
      <w:lvlText w:val="•"/>
      <w:lvlJc w:val="left"/>
      <w:pPr>
        <w:ind w:left="1704" w:hanging="360"/>
      </w:pPr>
      <w:rPr>
        <w:rFonts w:hint="default"/>
        <w:lang w:val="en-US" w:eastAsia="en-US" w:bidi="en-US"/>
      </w:rPr>
    </w:lvl>
    <w:lvl w:ilvl="2" w:tplc="40E8644E">
      <w:numFmt w:val="bullet"/>
      <w:lvlText w:val="•"/>
      <w:lvlJc w:val="left"/>
      <w:pPr>
        <w:ind w:left="2589" w:hanging="360"/>
      </w:pPr>
      <w:rPr>
        <w:rFonts w:hint="default"/>
        <w:lang w:val="en-US" w:eastAsia="en-US" w:bidi="en-US"/>
      </w:rPr>
    </w:lvl>
    <w:lvl w:ilvl="3" w:tplc="7EFE7638">
      <w:numFmt w:val="bullet"/>
      <w:lvlText w:val="•"/>
      <w:lvlJc w:val="left"/>
      <w:pPr>
        <w:ind w:left="3473" w:hanging="360"/>
      </w:pPr>
      <w:rPr>
        <w:rFonts w:hint="default"/>
        <w:lang w:val="en-US" w:eastAsia="en-US" w:bidi="en-US"/>
      </w:rPr>
    </w:lvl>
    <w:lvl w:ilvl="4" w:tplc="D82CB364">
      <w:numFmt w:val="bullet"/>
      <w:lvlText w:val="•"/>
      <w:lvlJc w:val="left"/>
      <w:pPr>
        <w:ind w:left="4358" w:hanging="360"/>
      </w:pPr>
      <w:rPr>
        <w:rFonts w:hint="default"/>
        <w:lang w:val="en-US" w:eastAsia="en-US" w:bidi="en-US"/>
      </w:rPr>
    </w:lvl>
    <w:lvl w:ilvl="5" w:tplc="7F1CE31E">
      <w:numFmt w:val="bullet"/>
      <w:lvlText w:val="•"/>
      <w:lvlJc w:val="left"/>
      <w:pPr>
        <w:ind w:left="5243" w:hanging="360"/>
      </w:pPr>
      <w:rPr>
        <w:rFonts w:hint="default"/>
        <w:lang w:val="en-US" w:eastAsia="en-US" w:bidi="en-US"/>
      </w:rPr>
    </w:lvl>
    <w:lvl w:ilvl="6" w:tplc="9DE04A0E">
      <w:numFmt w:val="bullet"/>
      <w:lvlText w:val="•"/>
      <w:lvlJc w:val="left"/>
      <w:pPr>
        <w:ind w:left="6127" w:hanging="360"/>
      </w:pPr>
      <w:rPr>
        <w:rFonts w:hint="default"/>
        <w:lang w:val="en-US" w:eastAsia="en-US" w:bidi="en-US"/>
      </w:rPr>
    </w:lvl>
    <w:lvl w:ilvl="7" w:tplc="591C0BF4">
      <w:numFmt w:val="bullet"/>
      <w:lvlText w:val="•"/>
      <w:lvlJc w:val="left"/>
      <w:pPr>
        <w:ind w:left="7012" w:hanging="360"/>
      </w:pPr>
      <w:rPr>
        <w:rFonts w:hint="default"/>
        <w:lang w:val="en-US" w:eastAsia="en-US" w:bidi="en-US"/>
      </w:rPr>
    </w:lvl>
    <w:lvl w:ilvl="8" w:tplc="0964A4DC">
      <w:numFmt w:val="bullet"/>
      <w:lvlText w:val="•"/>
      <w:lvlJc w:val="left"/>
      <w:pPr>
        <w:ind w:left="7897" w:hanging="360"/>
      </w:pPr>
      <w:rPr>
        <w:rFonts w:hint="default"/>
        <w:lang w:val="en-US" w:eastAsia="en-US" w:bidi="en-US"/>
      </w:rPr>
    </w:lvl>
  </w:abstractNum>
  <w:abstractNum w:abstractNumId="2" w15:restartNumberingAfterBreak="0">
    <w:nsid w:val="2A245475"/>
    <w:multiLevelType w:val="hybridMultilevel"/>
    <w:tmpl w:val="8230EBDA"/>
    <w:lvl w:ilvl="0" w:tplc="AA72683A">
      <w:numFmt w:val="bullet"/>
      <w:lvlText w:val=""/>
      <w:lvlJc w:val="left"/>
      <w:pPr>
        <w:ind w:left="820" w:hanging="360"/>
      </w:pPr>
      <w:rPr>
        <w:rFonts w:ascii="Symbol" w:eastAsia="Symbol" w:hAnsi="Symbol" w:cs="Symbol" w:hint="default"/>
        <w:w w:val="100"/>
        <w:sz w:val="22"/>
        <w:szCs w:val="22"/>
        <w:lang w:val="en-US" w:eastAsia="en-US" w:bidi="en-US"/>
      </w:rPr>
    </w:lvl>
    <w:lvl w:ilvl="1" w:tplc="0D164BDC">
      <w:numFmt w:val="bullet"/>
      <w:lvlText w:val="•"/>
      <w:lvlJc w:val="left"/>
      <w:pPr>
        <w:ind w:left="1704" w:hanging="360"/>
      </w:pPr>
      <w:rPr>
        <w:rFonts w:hint="default"/>
        <w:lang w:val="en-US" w:eastAsia="en-US" w:bidi="en-US"/>
      </w:rPr>
    </w:lvl>
    <w:lvl w:ilvl="2" w:tplc="B3AC532E">
      <w:numFmt w:val="bullet"/>
      <w:lvlText w:val="•"/>
      <w:lvlJc w:val="left"/>
      <w:pPr>
        <w:ind w:left="2589" w:hanging="360"/>
      </w:pPr>
      <w:rPr>
        <w:rFonts w:hint="default"/>
        <w:lang w:val="en-US" w:eastAsia="en-US" w:bidi="en-US"/>
      </w:rPr>
    </w:lvl>
    <w:lvl w:ilvl="3" w:tplc="A35EBB18">
      <w:numFmt w:val="bullet"/>
      <w:lvlText w:val="•"/>
      <w:lvlJc w:val="left"/>
      <w:pPr>
        <w:ind w:left="3473" w:hanging="360"/>
      </w:pPr>
      <w:rPr>
        <w:rFonts w:hint="default"/>
        <w:lang w:val="en-US" w:eastAsia="en-US" w:bidi="en-US"/>
      </w:rPr>
    </w:lvl>
    <w:lvl w:ilvl="4" w:tplc="1C08C16C">
      <w:numFmt w:val="bullet"/>
      <w:lvlText w:val="•"/>
      <w:lvlJc w:val="left"/>
      <w:pPr>
        <w:ind w:left="4358" w:hanging="360"/>
      </w:pPr>
      <w:rPr>
        <w:rFonts w:hint="default"/>
        <w:lang w:val="en-US" w:eastAsia="en-US" w:bidi="en-US"/>
      </w:rPr>
    </w:lvl>
    <w:lvl w:ilvl="5" w:tplc="CC124B46">
      <w:numFmt w:val="bullet"/>
      <w:lvlText w:val="•"/>
      <w:lvlJc w:val="left"/>
      <w:pPr>
        <w:ind w:left="5243" w:hanging="360"/>
      </w:pPr>
      <w:rPr>
        <w:rFonts w:hint="default"/>
        <w:lang w:val="en-US" w:eastAsia="en-US" w:bidi="en-US"/>
      </w:rPr>
    </w:lvl>
    <w:lvl w:ilvl="6" w:tplc="3BCE966A">
      <w:numFmt w:val="bullet"/>
      <w:lvlText w:val="•"/>
      <w:lvlJc w:val="left"/>
      <w:pPr>
        <w:ind w:left="6127" w:hanging="360"/>
      </w:pPr>
      <w:rPr>
        <w:rFonts w:hint="default"/>
        <w:lang w:val="en-US" w:eastAsia="en-US" w:bidi="en-US"/>
      </w:rPr>
    </w:lvl>
    <w:lvl w:ilvl="7" w:tplc="CD3C0582">
      <w:numFmt w:val="bullet"/>
      <w:lvlText w:val="•"/>
      <w:lvlJc w:val="left"/>
      <w:pPr>
        <w:ind w:left="7012" w:hanging="360"/>
      </w:pPr>
      <w:rPr>
        <w:rFonts w:hint="default"/>
        <w:lang w:val="en-US" w:eastAsia="en-US" w:bidi="en-US"/>
      </w:rPr>
    </w:lvl>
    <w:lvl w:ilvl="8" w:tplc="C266670E">
      <w:numFmt w:val="bullet"/>
      <w:lvlText w:val="•"/>
      <w:lvlJc w:val="left"/>
      <w:pPr>
        <w:ind w:left="7897" w:hanging="360"/>
      </w:pPr>
      <w:rPr>
        <w:rFonts w:hint="default"/>
        <w:lang w:val="en-US" w:eastAsia="en-US" w:bidi="en-US"/>
      </w:rPr>
    </w:lvl>
  </w:abstractNum>
  <w:abstractNum w:abstractNumId="3" w15:restartNumberingAfterBreak="0">
    <w:nsid w:val="594168B7"/>
    <w:multiLevelType w:val="hybridMultilevel"/>
    <w:tmpl w:val="0B32CA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TAxsDQwMzIEQiUdpeDU4uLM/DyQApNaAIWe+6ssAAAA"/>
  </w:docVars>
  <w:rsids>
    <w:rsidRoot w:val="002F4D02"/>
    <w:rsid w:val="000946D7"/>
    <w:rsid w:val="000D2754"/>
    <w:rsid w:val="00131279"/>
    <w:rsid w:val="00141768"/>
    <w:rsid w:val="001770A3"/>
    <w:rsid w:val="00180813"/>
    <w:rsid w:val="00197F24"/>
    <w:rsid w:val="00232D6D"/>
    <w:rsid w:val="002411C5"/>
    <w:rsid w:val="002A57F2"/>
    <w:rsid w:val="002F4D02"/>
    <w:rsid w:val="004C5A4C"/>
    <w:rsid w:val="004D70C2"/>
    <w:rsid w:val="005A2B14"/>
    <w:rsid w:val="00651A93"/>
    <w:rsid w:val="006A1EEE"/>
    <w:rsid w:val="0071182A"/>
    <w:rsid w:val="007221E3"/>
    <w:rsid w:val="00756529"/>
    <w:rsid w:val="00774032"/>
    <w:rsid w:val="0078612B"/>
    <w:rsid w:val="0083252F"/>
    <w:rsid w:val="00845B08"/>
    <w:rsid w:val="00883B41"/>
    <w:rsid w:val="008C7763"/>
    <w:rsid w:val="009A1FD7"/>
    <w:rsid w:val="00A0742B"/>
    <w:rsid w:val="00C602B8"/>
    <w:rsid w:val="00C95D12"/>
    <w:rsid w:val="00D315B4"/>
    <w:rsid w:val="00D84072"/>
    <w:rsid w:val="00DA2ECF"/>
    <w:rsid w:val="00DB0BA7"/>
    <w:rsid w:val="00DE3590"/>
    <w:rsid w:val="00DF78B1"/>
    <w:rsid w:val="00E11C56"/>
    <w:rsid w:val="00E23DB6"/>
    <w:rsid w:val="00EA5102"/>
    <w:rsid w:val="00EA6196"/>
    <w:rsid w:val="00EC5A25"/>
    <w:rsid w:val="00ED6E35"/>
    <w:rsid w:val="00EE61E2"/>
    <w:rsid w:val="00F25011"/>
    <w:rsid w:val="00F64A99"/>
    <w:rsid w:val="00FE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F074"/>
  <w15:docId w15:val="{4389CF5D-070B-4A3F-AD16-4993EEC8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82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97F24"/>
    <w:rPr>
      <w:color w:val="0000FF" w:themeColor="hyperlink"/>
      <w:u w:val="single"/>
    </w:rPr>
  </w:style>
  <w:style w:type="character" w:customStyle="1" w:styleId="UnresolvedMention1">
    <w:name w:val="Unresolved Mention1"/>
    <w:basedOn w:val="DefaultParagraphFont"/>
    <w:uiPriority w:val="99"/>
    <w:semiHidden/>
    <w:unhideWhenUsed/>
    <w:rsid w:val="00197F24"/>
    <w:rPr>
      <w:color w:val="605E5C"/>
      <w:shd w:val="clear" w:color="auto" w:fill="E1DFDD"/>
    </w:rPr>
  </w:style>
  <w:style w:type="character" w:customStyle="1" w:styleId="BodyTextChar">
    <w:name w:val="Body Text Char"/>
    <w:basedOn w:val="DefaultParagraphFont"/>
    <w:link w:val="BodyText"/>
    <w:uiPriority w:val="1"/>
    <w:rsid w:val="00845B08"/>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547678">
      <w:bodyDiv w:val="1"/>
      <w:marLeft w:val="0"/>
      <w:marRight w:val="0"/>
      <w:marTop w:val="0"/>
      <w:marBottom w:val="0"/>
      <w:divBdr>
        <w:top w:val="none" w:sz="0" w:space="0" w:color="auto"/>
        <w:left w:val="none" w:sz="0" w:space="0" w:color="auto"/>
        <w:bottom w:val="none" w:sz="0" w:space="0" w:color="auto"/>
        <w:right w:val="none" w:sz="0" w:space="0" w:color="auto"/>
      </w:divBdr>
    </w:div>
    <w:div w:id="1075274207">
      <w:bodyDiv w:val="1"/>
      <w:marLeft w:val="0"/>
      <w:marRight w:val="0"/>
      <w:marTop w:val="0"/>
      <w:marBottom w:val="0"/>
      <w:divBdr>
        <w:top w:val="none" w:sz="0" w:space="0" w:color="auto"/>
        <w:left w:val="none" w:sz="0" w:space="0" w:color="auto"/>
        <w:bottom w:val="none" w:sz="0" w:space="0" w:color="auto"/>
        <w:right w:val="none" w:sz="0" w:space="0" w:color="auto"/>
      </w:divBdr>
    </w:div>
    <w:div w:id="1407728848">
      <w:bodyDiv w:val="1"/>
      <w:marLeft w:val="0"/>
      <w:marRight w:val="0"/>
      <w:marTop w:val="0"/>
      <w:marBottom w:val="0"/>
      <w:divBdr>
        <w:top w:val="none" w:sz="0" w:space="0" w:color="auto"/>
        <w:left w:val="none" w:sz="0" w:space="0" w:color="auto"/>
        <w:bottom w:val="none" w:sz="0" w:space="0" w:color="auto"/>
        <w:right w:val="none" w:sz="0" w:space="0" w:color="auto"/>
      </w:divBdr>
    </w:div>
    <w:div w:id="1697004318">
      <w:bodyDiv w:val="1"/>
      <w:marLeft w:val="0"/>
      <w:marRight w:val="0"/>
      <w:marTop w:val="0"/>
      <w:marBottom w:val="0"/>
      <w:divBdr>
        <w:top w:val="none" w:sz="0" w:space="0" w:color="auto"/>
        <w:left w:val="none" w:sz="0" w:space="0" w:color="auto"/>
        <w:bottom w:val="none" w:sz="0" w:space="0" w:color="auto"/>
        <w:right w:val="none" w:sz="0" w:space="0" w:color="auto"/>
      </w:divBdr>
    </w:div>
    <w:div w:id="2030376467">
      <w:bodyDiv w:val="1"/>
      <w:marLeft w:val="0"/>
      <w:marRight w:val="0"/>
      <w:marTop w:val="0"/>
      <w:marBottom w:val="0"/>
      <w:divBdr>
        <w:top w:val="none" w:sz="0" w:space="0" w:color="auto"/>
        <w:left w:val="none" w:sz="0" w:space="0" w:color="auto"/>
        <w:bottom w:val="none" w:sz="0" w:space="0" w:color="auto"/>
        <w:right w:val="none" w:sz="0" w:space="0" w:color="auto"/>
      </w:divBdr>
    </w:div>
    <w:div w:id="204394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lkok@ukraine-aci.com" TargetMode="External"/><Relationship Id="rId3" Type="http://schemas.openxmlformats.org/officeDocument/2006/relationships/settings" Target="settings.xml"/><Relationship Id="rId7" Type="http://schemas.openxmlformats.org/officeDocument/2006/relationships/hyperlink" Target="mailto:tulsted@ukraine-a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Tkeshelashvili</dc:creator>
  <cp:lastModifiedBy>Halyna Kokhan</cp:lastModifiedBy>
  <cp:revision>2</cp:revision>
  <dcterms:created xsi:type="dcterms:W3CDTF">2019-07-04T09:31:00Z</dcterms:created>
  <dcterms:modified xsi:type="dcterms:W3CDTF">2019-07-04T09:31:00Z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2018-09-01T00:00:00Z</vt:filetime>
  </property>
  <property fmtid="{D5CDD505-2E9C-101B-9397-08002B2CF9AE}" pid="3" name="Creator">
    <vt:lpwstr>Microsoft® Word 2016</vt:lpwstr>
  </property>
  <property fmtid="{D5CDD505-2E9C-101B-9397-08002B2CF9AE}" pid="4" name="LastSaved">
    <vt:filetime>2019-07-01T00:00:00Z</vt:filetime>
  </property>
</Properties>
</file>